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53E" w:rsidRPr="00C32D09" w:rsidRDefault="00F5453E" w:rsidP="00F5453E">
      <w:pPr>
        <w:spacing w:line="256" w:lineRule="auto"/>
        <w:contextualSpacing/>
        <w:jc w:val="center"/>
        <w:rPr>
          <w:rFonts w:asciiTheme="minorHAnsi" w:eastAsia="Times New Roman" w:hAnsiTheme="minorHAnsi" w:cstheme="minorHAnsi"/>
          <w:color w:val="2F528F"/>
          <w:sz w:val="52"/>
        </w:rPr>
      </w:pPr>
      <w:r w:rsidRPr="00C32D09">
        <w:rPr>
          <w:rFonts w:asciiTheme="minorHAnsi" w:hAnsiTheme="minorHAnsi" w:cstheme="minorHAnsi"/>
          <w:b/>
          <w:i/>
          <w:color w:val="2F528F"/>
          <w:sz w:val="52"/>
        </w:rPr>
        <w:t xml:space="preserve">PTI/CPRC </w:t>
      </w:r>
      <w:r w:rsidR="00BD42FE">
        <w:rPr>
          <w:rFonts w:asciiTheme="minorHAnsi" w:hAnsiTheme="minorHAnsi" w:cstheme="minorHAnsi"/>
          <w:b/>
          <w:i/>
          <w:color w:val="2F528F"/>
          <w:sz w:val="52"/>
        </w:rPr>
        <w:t xml:space="preserve">Examples </w:t>
      </w:r>
      <w:r w:rsidRPr="00C32D09">
        <w:rPr>
          <w:rFonts w:asciiTheme="minorHAnsi" w:hAnsiTheme="minorHAnsi" w:cstheme="minorHAnsi"/>
          <w:b/>
          <w:i/>
          <w:color w:val="2F528F"/>
          <w:sz w:val="52"/>
        </w:rPr>
        <w:t>of</w:t>
      </w:r>
      <w:r w:rsidR="00BD42FE">
        <w:rPr>
          <w:rFonts w:asciiTheme="minorHAnsi" w:hAnsiTheme="minorHAnsi" w:cstheme="minorHAnsi"/>
          <w:b/>
          <w:i/>
          <w:color w:val="2F528F"/>
          <w:sz w:val="52"/>
        </w:rPr>
        <w:t xml:space="preserve"> Support for Justice-Involved Youth</w:t>
      </w:r>
    </w:p>
    <w:p w:rsidR="00F5453E" w:rsidRPr="00C32D09" w:rsidRDefault="00F5453E" w:rsidP="00F5453E">
      <w:pPr>
        <w:rPr>
          <w:rFonts w:asciiTheme="minorHAnsi" w:hAnsiTheme="minorHAnsi" w:cstheme="minorHAnsi"/>
        </w:rPr>
      </w:pPr>
    </w:p>
    <w:p w:rsidR="00EF7014" w:rsidRPr="00C32D09" w:rsidRDefault="00EF7014" w:rsidP="00EF7014">
      <w:pPr>
        <w:rPr>
          <w:rFonts w:asciiTheme="minorHAnsi" w:hAnsiTheme="minorHAnsi" w:cstheme="minorHAnsi"/>
          <w:b/>
          <w:sz w:val="32"/>
          <w:szCs w:val="32"/>
        </w:rPr>
      </w:pPr>
      <w:r w:rsidRPr="00C32D09">
        <w:rPr>
          <w:rFonts w:asciiTheme="minorHAnsi" w:hAnsiTheme="minorHAnsi" w:cstheme="minorHAnsi"/>
          <w:b/>
          <w:sz w:val="32"/>
          <w:szCs w:val="32"/>
        </w:rPr>
        <w:t>SPAN (</w:t>
      </w:r>
      <w:hyperlink r:id="rId8" w:history="1">
        <w:r w:rsidRPr="00C32D09">
          <w:rPr>
            <w:rStyle w:val="Hyperlink"/>
            <w:rFonts w:asciiTheme="minorHAnsi" w:hAnsiTheme="minorHAnsi" w:cstheme="minorHAnsi"/>
            <w:b/>
            <w:sz w:val="32"/>
            <w:szCs w:val="32"/>
          </w:rPr>
          <w:t>spanadvocacy.org</w:t>
        </w:r>
      </w:hyperlink>
      <w:r w:rsidRPr="00C32D09">
        <w:rPr>
          <w:rFonts w:asciiTheme="minorHAnsi" w:hAnsiTheme="minorHAnsi" w:cstheme="minorHAnsi"/>
          <w:b/>
          <w:sz w:val="32"/>
          <w:szCs w:val="32"/>
        </w:rPr>
        <w:t>)</w:t>
      </w:r>
    </w:p>
    <w:p w:rsidR="0014045C" w:rsidRPr="00C32D09" w:rsidRDefault="00EF7014" w:rsidP="00EF7014">
      <w:pPr>
        <w:rPr>
          <w:rFonts w:asciiTheme="minorHAnsi" w:hAnsiTheme="minorHAnsi" w:cstheme="minorHAnsi"/>
        </w:rPr>
      </w:pPr>
      <w:r w:rsidRPr="00C32D09">
        <w:rPr>
          <w:rFonts w:asciiTheme="minorHAnsi" w:hAnsiTheme="minorHAnsi" w:cstheme="minorHAnsi"/>
        </w:rPr>
        <w:t xml:space="preserve">SPAN has worked with families involved in the Justice System in a variety of ways.  They provide technical assistance and referral to families that call the warm line.  </w:t>
      </w:r>
      <w:r w:rsidR="0014045C" w:rsidRPr="00C32D09">
        <w:rPr>
          <w:rFonts w:asciiTheme="minorHAnsi" w:hAnsiTheme="minorHAnsi" w:cstheme="minorHAnsi"/>
        </w:rPr>
        <w:t>The types of issues addressed on these calls are:</w:t>
      </w:r>
    </w:p>
    <w:p w:rsidR="0014045C" w:rsidRPr="00C32D09" w:rsidRDefault="0014045C" w:rsidP="0014045C">
      <w:pPr>
        <w:pStyle w:val="ListParagraph"/>
        <w:numPr>
          <w:ilvl w:val="0"/>
          <w:numId w:val="44"/>
        </w:numPr>
        <w:rPr>
          <w:rFonts w:asciiTheme="minorHAnsi" w:hAnsiTheme="minorHAnsi" w:cstheme="minorHAnsi"/>
        </w:rPr>
      </w:pPr>
      <w:r w:rsidRPr="00C32D09">
        <w:rPr>
          <w:rFonts w:asciiTheme="minorHAnsi" w:hAnsiTheme="minorHAnsi" w:cstheme="minorHAnsi"/>
        </w:rPr>
        <w:t>Truancy</w:t>
      </w:r>
    </w:p>
    <w:p w:rsidR="0014045C" w:rsidRPr="00C32D09" w:rsidRDefault="0014045C" w:rsidP="0014045C">
      <w:pPr>
        <w:pStyle w:val="ListParagraph"/>
        <w:numPr>
          <w:ilvl w:val="0"/>
          <w:numId w:val="44"/>
        </w:numPr>
        <w:rPr>
          <w:rFonts w:asciiTheme="minorHAnsi" w:hAnsiTheme="minorHAnsi" w:cstheme="minorHAnsi"/>
        </w:rPr>
      </w:pPr>
      <w:r w:rsidRPr="00C32D09">
        <w:rPr>
          <w:rFonts w:asciiTheme="minorHAnsi" w:hAnsiTheme="minorHAnsi" w:cstheme="minorHAnsi"/>
        </w:rPr>
        <w:t>Police action/involvement</w:t>
      </w:r>
    </w:p>
    <w:p w:rsidR="0014045C" w:rsidRPr="00C32D09" w:rsidRDefault="0014045C" w:rsidP="0014045C">
      <w:pPr>
        <w:pStyle w:val="ListParagraph"/>
        <w:numPr>
          <w:ilvl w:val="0"/>
          <w:numId w:val="44"/>
        </w:numPr>
        <w:rPr>
          <w:rFonts w:asciiTheme="minorHAnsi" w:hAnsiTheme="minorHAnsi" w:cstheme="minorHAnsi"/>
        </w:rPr>
      </w:pPr>
      <w:r w:rsidRPr="00C32D09">
        <w:rPr>
          <w:rFonts w:asciiTheme="minorHAnsi" w:hAnsiTheme="minorHAnsi" w:cstheme="minorHAnsi"/>
        </w:rPr>
        <w:t>Court issues</w:t>
      </w:r>
    </w:p>
    <w:p w:rsidR="0014045C" w:rsidRPr="00C32D09" w:rsidRDefault="0014045C" w:rsidP="0014045C">
      <w:pPr>
        <w:pStyle w:val="ListParagraph"/>
        <w:numPr>
          <w:ilvl w:val="0"/>
          <w:numId w:val="44"/>
        </w:numPr>
        <w:rPr>
          <w:rFonts w:asciiTheme="minorHAnsi" w:hAnsiTheme="minorHAnsi" w:cstheme="minorHAnsi"/>
        </w:rPr>
      </w:pPr>
      <w:r w:rsidRPr="00C32D09">
        <w:rPr>
          <w:rFonts w:asciiTheme="minorHAnsi" w:hAnsiTheme="minorHAnsi" w:cstheme="minorHAnsi"/>
        </w:rPr>
        <w:t>Juvenile detention</w:t>
      </w:r>
    </w:p>
    <w:p w:rsidR="0014045C" w:rsidRPr="00C32D09" w:rsidRDefault="0014045C" w:rsidP="0014045C">
      <w:pPr>
        <w:pStyle w:val="ListParagraph"/>
        <w:numPr>
          <w:ilvl w:val="0"/>
          <w:numId w:val="44"/>
        </w:numPr>
        <w:rPr>
          <w:rFonts w:asciiTheme="minorHAnsi" w:hAnsiTheme="minorHAnsi" w:cstheme="minorHAnsi"/>
        </w:rPr>
      </w:pPr>
      <w:r w:rsidRPr="00C32D09">
        <w:rPr>
          <w:rFonts w:asciiTheme="minorHAnsi" w:hAnsiTheme="minorHAnsi" w:cstheme="minorHAnsi"/>
        </w:rPr>
        <w:t>Weapons offenses</w:t>
      </w:r>
    </w:p>
    <w:p w:rsidR="0014045C" w:rsidRPr="00C32D09" w:rsidRDefault="0014045C" w:rsidP="00EF7014">
      <w:pPr>
        <w:rPr>
          <w:rFonts w:asciiTheme="minorHAnsi" w:hAnsiTheme="minorHAnsi" w:cstheme="minorHAnsi"/>
        </w:rPr>
      </w:pPr>
      <w:r w:rsidRPr="00C32D09">
        <w:rPr>
          <w:rFonts w:asciiTheme="minorHAnsi" w:hAnsiTheme="minorHAnsi" w:cstheme="minorHAnsi"/>
        </w:rPr>
        <w:t>Often calls are addressing multiple issues, not just one isolated concern.  SPAN has seen a 17% increate in calls over the past year.  SPAN collects and analyzes the data regarding incoming calls and referrals to inform their staff development activities.</w:t>
      </w:r>
    </w:p>
    <w:p w:rsidR="00EF7014" w:rsidRPr="00C32D09" w:rsidRDefault="00EF7014" w:rsidP="00EF7014">
      <w:pPr>
        <w:rPr>
          <w:rFonts w:asciiTheme="minorHAnsi" w:hAnsiTheme="minorHAnsi" w:cstheme="minorHAnsi"/>
        </w:rPr>
      </w:pPr>
      <w:r w:rsidRPr="00C32D09">
        <w:rPr>
          <w:rFonts w:asciiTheme="minorHAnsi" w:hAnsiTheme="minorHAnsi" w:cstheme="minorHAnsi"/>
        </w:rPr>
        <w:t>Additionally, they provide technical assistance to Family Support Organizations, CASA, and other community based organizations who may be working directly with families and/or youth.</w:t>
      </w:r>
    </w:p>
    <w:p w:rsidR="0014045C" w:rsidRPr="00C32D09" w:rsidRDefault="00EF7014" w:rsidP="00EF7014">
      <w:pPr>
        <w:rPr>
          <w:rFonts w:asciiTheme="minorHAnsi" w:hAnsiTheme="minorHAnsi" w:cstheme="minorHAnsi"/>
        </w:rPr>
      </w:pPr>
      <w:r w:rsidRPr="00C32D09">
        <w:rPr>
          <w:rFonts w:asciiTheme="minorHAnsi" w:hAnsiTheme="minorHAnsi" w:cstheme="minorHAnsi"/>
        </w:rPr>
        <w:t>SPAN conduct</w:t>
      </w:r>
      <w:r w:rsidR="0014045C" w:rsidRPr="00C32D09">
        <w:rPr>
          <w:rFonts w:asciiTheme="minorHAnsi" w:hAnsiTheme="minorHAnsi" w:cstheme="minorHAnsi"/>
        </w:rPr>
        <w:t>s</w:t>
      </w:r>
      <w:r w:rsidRPr="00C32D09">
        <w:rPr>
          <w:rFonts w:asciiTheme="minorHAnsi" w:hAnsiTheme="minorHAnsi" w:cstheme="minorHAnsi"/>
        </w:rPr>
        <w:t xml:space="preserve"> trainings </w:t>
      </w:r>
      <w:r w:rsidR="0014045C" w:rsidRPr="00C32D09">
        <w:rPr>
          <w:rFonts w:asciiTheme="minorHAnsi" w:hAnsiTheme="minorHAnsi" w:cstheme="minorHAnsi"/>
        </w:rPr>
        <w:t xml:space="preserve">on the health and educational rights of youth in the Juvenile Justice system that are </w:t>
      </w:r>
      <w:r w:rsidRPr="00C32D09">
        <w:rPr>
          <w:rFonts w:asciiTheme="minorHAnsi" w:hAnsiTheme="minorHAnsi" w:cstheme="minorHAnsi"/>
        </w:rPr>
        <w:t xml:space="preserve">funded </w:t>
      </w:r>
      <w:r w:rsidR="0014045C" w:rsidRPr="00C32D09">
        <w:rPr>
          <w:rFonts w:asciiTheme="minorHAnsi" w:hAnsiTheme="minorHAnsi" w:cstheme="minorHAnsi"/>
        </w:rPr>
        <w:t>in part by</w:t>
      </w:r>
      <w:r w:rsidRPr="00C32D09">
        <w:rPr>
          <w:rFonts w:asciiTheme="minorHAnsi" w:hAnsiTheme="minorHAnsi" w:cstheme="minorHAnsi"/>
        </w:rPr>
        <w:t xml:space="preserve"> the </w:t>
      </w:r>
      <w:r w:rsidR="0014045C" w:rsidRPr="00C32D09">
        <w:rPr>
          <w:rFonts w:asciiTheme="minorHAnsi" w:hAnsiTheme="minorHAnsi" w:cstheme="minorHAnsi"/>
        </w:rPr>
        <w:t xml:space="preserve">New Jersey </w:t>
      </w:r>
      <w:r w:rsidRPr="00C32D09">
        <w:rPr>
          <w:rFonts w:asciiTheme="minorHAnsi" w:hAnsiTheme="minorHAnsi" w:cstheme="minorHAnsi"/>
        </w:rPr>
        <w:t>Bar</w:t>
      </w:r>
      <w:r w:rsidR="0014045C" w:rsidRPr="00C32D09">
        <w:rPr>
          <w:rFonts w:asciiTheme="minorHAnsi" w:hAnsiTheme="minorHAnsi" w:cstheme="minorHAnsi"/>
        </w:rPr>
        <w:t xml:space="preserve">.  These presentations are delivered to two key audiences: parents and youth. </w:t>
      </w:r>
      <w:r w:rsidRPr="00C32D09">
        <w:rPr>
          <w:rFonts w:asciiTheme="minorHAnsi" w:hAnsiTheme="minorHAnsi" w:cstheme="minorHAnsi"/>
        </w:rPr>
        <w:t xml:space="preserve"> </w:t>
      </w:r>
      <w:r w:rsidR="0014045C" w:rsidRPr="00C32D09">
        <w:rPr>
          <w:rFonts w:asciiTheme="minorHAnsi" w:hAnsiTheme="minorHAnsi" w:cstheme="minorHAnsi"/>
        </w:rPr>
        <w:t xml:space="preserve">The parent/family presentation is focused on helping the participants to better understand how the justice system works, particularly for youth, </w:t>
      </w:r>
      <w:r w:rsidR="00986519" w:rsidRPr="00C32D09">
        <w:rPr>
          <w:rFonts w:asciiTheme="minorHAnsi" w:hAnsiTheme="minorHAnsi" w:cstheme="minorHAnsi"/>
        </w:rPr>
        <w:t>while</w:t>
      </w:r>
      <w:r w:rsidR="0014045C" w:rsidRPr="00C32D09">
        <w:rPr>
          <w:rFonts w:asciiTheme="minorHAnsi" w:hAnsiTheme="minorHAnsi" w:cstheme="minorHAnsi"/>
        </w:rPr>
        <w:t xml:space="preserve"> </w:t>
      </w:r>
      <w:r w:rsidR="00986519" w:rsidRPr="00C32D09">
        <w:rPr>
          <w:rFonts w:asciiTheme="minorHAnsi" w:hAnsiTheme="minorHAnsi" w:cstheme="minorHAnsi"/>
        </w:rPr>
        <w:t>providing</w:t>
      </w:r>
      <w:r w:rsidR="0014045C" w:rsidRPr="00C32D09">
        <w:rPr>
          <w:rFonts w:asciiTheme="minorHAnsi" w:hAnsiTheme="minorHAnsi" w:cstheme="minorHAnsi"/>
        </w:rPr>
        <w:t xml:space="preserve"> tools and strategies for families to be more involved, especially regarding access to </w:t>
      </w:r>
      <w:r w:rsidR="00986519" w:rsidRPr="00C32D09">
        <w:rPr>
          <w:rFonts w:asciiTheme="minorHAnsi" w:hAnsiTheme="minorHAnsi" w:cstheme="minorHAnsi"/>
        </w:rPr>
        <w:t>educational</w:t>
      </w:r>
      <w:r w:rsidR="0014045C" w:rsidRPr="00C32D09">
        <w:rPr>
          <w:rFonts w:asciiTheme="minorHAnsi" w:hAnsiTheme="minorHAnsi" w:cstheme="minorHAnsi"/>
        </w:rPr>
        <w:t xml:space="preserve"> services and appropriate health care services.  The youth presentation is also focused no helping participants to understand the justice system an dhow they can effectively </w:t>
      </w:r>
      <w:r w:rsidR="00986519" w:rsidRPr="00C32D09">
        <w:rPr>
          <w:rFonts w:asciiTheme="minorHAnsi" w:hAnsiTheme="minorHAnsi" w:cstheme="minorHAnsi"/>
        </w:rPr>
        <w:t>advocate</w:t>
      </w:r>
      <w:r w:rsidR="0014045C" w:rsidRPr="00C32D09">
        <w:rPr>
          <w:rFonts w:asciiTheme="minorHAnsi" w:hAnsiTheme="minorHAnsi" w:cstheme="minorHAnsi"/>
        </w:rPr>
        <w:t xml:space="preserve"> for themselves to ensure access </w:t>
      </w:r>
      <w:r w:rsidR="00986519" w:rsidRPr="00C32D09">
        <w:rPr>
          <w:rFonts w:asciiTheme="minorHAnsi" w:hAnsiTheme="minorHAnsi" w:cstheme="minorHAnsi"/>
        </w:rPr>
        <w:t>to</w:t>
      </w:r>
      <w:r w:rsidR="0014045C" w:rsidRPr="00C32D09">
        <w:rPr>
          <w:rFonts w:asciiTheme="minorHAnsi" w:hAnsiTheme="minorHAnsi" w:cstheme="minorHAnsi"/>
        </w:rPr>
        <w:t xml:space="preserve"> appropriate health care and educational services.  The youth sessions are </w:t>
      </w:r>
      <w:r w:rsidR="00986519" w:rsidRPr="00C32D09">
        <w:rPr>
          <w:rFonts w:asciiTheme="minorHAnsi" w:hAnsiTheme="minorHAnsi" w:cstheme="minorHAnsi"/>
        </w:rPr>
        <w:t>activity</w:t>
      </w:r>
      <w:r w:rsidR="0014045C" w:rsidRPr="00C32D09">
        <w:rPr>
          <w:rFonts w:asciiTheme="minorHAnsi" w:hAnsiTheme="minorHAnsi" w:cstheme="minorHAnsi"/>
        </w:rPr>
        <w:t xml:space="preserve"> driven rather than the typical seminar or workshop presentation.  The youth work independently and in small groups to learn:</w:t>
      </w:r>
    </w:p>
    <w:p w:rsidR="0014045C" w:rsidRPr="00C32D09" w:rsidRDefault="0014045C" w:rsidP="0014045C">
      <w:pPr>
        <w:pStyle w:val="ListParagraph"/>
        <w:numPr>
          <w:ilvl w:val="0"/>
          <w:numId w:val="45"/>
        </w:numPr>
        <w:rPr>
          <w:rFonts w:asciiTheme="minorHAnsi" w:hAnsiTheme="minorHAnsi" w:cstheme="minorHAnsi"/>
        </w:rPr>
      </w:pPr>
      <w:r w:rsidRPr="00C32D09">
        <w:rPr>
          <w:rFonts w:asciiTheme="minorHAnsi" w:hAnsiTheme="minorHAnsi" w:cstheme="minorHAnsi"/>
        </w:rPr>
        <w:lastRenderedPageBreak/>
        <w:t xml:space="preserve">key terms used in the justice system (i.e., status offense, misdemeanor, adjudication, disposition, </w:t>
      </w:r>
      <w:r w:rsidR="00986519" w:rsidRPr="00C32D09">
        <w:rPr>
          <w:rFonts w:asciiTheme="minorHAnsi" w:hAnsiTheme="minorHAnsi" w:cstheme="minorHAnsi"/>
        </w:rPr>
        <w:t>restorative</w:t>
      </w:r>
      <w:r w:rsidRPr="00C32D09">
        <w:rPr>
          <w:rFonts w:asciiTheme="minorHAnsi" w:hAnsiTheme="minorHAnsi" w:cstheme="minorHAnsi"/>
        </w:rPr>
        <w:t xml:space="preserve"> </w:t>
      </w:r>
      <w:r w:rsidR="00986519" w:rsidRPr="00C32D09">
        <w:rPr>
          <w:rFonts w:asciiTheme="minorHAnsi" w:hAnsiTheme="minorHAnsi" w:cstheme="minorHAnsi"/>
        </w:rPr>
        <w:t>justice</w:t>
      </w:r>
      <w:r w:rsidRPr="00C32D09">
        <w:rPr>
          <w:rFonts w:asciiTheme="minorHAnsi" w:hAnsiTheme="minorHAnsi" w:cstheme="minorHAnsi"/>
        </w:rPr>
        <w:t>, etc.)</w:t>
      </w:r>
    </w:p>
    <w:p w:rsidR="0014045C" w:rsidRPr="00C32D09" w:rsidRDefault="0014045C" w:rsidP="0014045C">
      <w:pPr>
        <w:pStyle w:val="ListParagraph"/>
        <w:numPr>
          <w:ilvl w:val="0"/>
          <w:numId w:val="45"/>
        </w:numPr>
        <w:rPr>
          <w:rFonts w:asciiTheme="minorHAnsi" w:hAnsiTheme="minorHAnsi" w:cstheme="minorHAnsi"/>
        </w:rPr>
      </w:pPr>
      <w:r w:rsidRPr="00C32D09">
        <w:rPr>
          <w:rFonts w:asciiTheme="minorHAnsi" w:hAnsiTheme="minorHAnsi" w:cstheme="minorHAnsi"/>
        </w:rPr>
        <w:t>how JJ cases are handled and their rights at each level</w:t>
      </w:r>
    </w:p>
    <w:p w:rsidR="0014045C" w:rsidRPr="00C32D09" w:rsidRDefault="0014045C" w:rsidP="0014045C">
      <w:pPr>
        <w:pStyle w:val="ListParagraph"/>
        <w:numPr>
          <w:ilvl w:val="0"/>
          <w:numId w:val="45"/>
        </w:numPr>
        <w:rPr>
          <w:rFonts w:asciiTheme="minorHAnsi" w:hAnsiTheme="minorHAnsi" w:cstheme="minorHAnsi"/>
        </w:rPr>
      </w:pPr>
      <w:r w:rsidRPr="00C32D09">
        <w:rPr>
          <w:rFonts w:asciiTheme="minorHAnsi" w:hAnsiTheme="minorHAnsi" w:cstheme="minorHAnsi"/>
        </w:rPr>
        <w:t>risk and protective factors</w:t>
      </w:r>
    </w:p>
    <w:p w:rsidR="0014045C" w:rsidRPr="00C32D09" w:rsidRDefault="0014045C" w:rsidP="0014045C">
      <w:pPr>
        <w:pStyle w:val="ListParagraph"/>
        <w:numPr>
          <w:ilvl w:val="0"/>
          <w:numId w:val="45"/>
        </w:numPr>
        <w:rPr>
          <w:rFonts w:asciiTheme="minorHAnsi" w:hAnsiTheme="minorHAnsi" w:cstheme="minorHAnsi"/>
        </w:rPr>
      </w:pPr>
      <w:r w:rsidRPr="00C32D09">
        <w:rPr>
          <w:rFonts w:asciiTheme="minorHAnsi" w:hAnsiTheme="minorHAnsi" w:cstheme="minorHAnsi"/>
        </w:rPr>
        <w:t>resources to help.</w:t>
      </w:r>
    </w:p>
    <w:p w:rsidR="00D84026" w:rsidRPr="00C32D09" w:rsidRDefault="00D84026" w:rsidP="00EF7014">
      <w:pPr>
        <w:rPr>
          <w:rFonts w:asciiTheme="minorHAnsi" w:hAnsiTheme="minorHAnsi" w:cstheme="minorHAnsi"/>
        </w:rPr>
      </w:pPr>
      <w:r w:rsidRPr="00C32D09">
        <w:rPr>
          <w:rFonts w:asciiTheme="minorHAnsi" w:hAnsiTheme="minorHAnsi" w:cstheme="minorHAnsi"/>
        </w:rPr>
        <w:t xml:space="preserve">SPAN is in discussion with juvenile detention facilities to provide the youth presentation as part of exit planning to increase the likelihood of positive reintegration into the community for soon to be released youth.  </w:t>
      </w:r>
    </w:p>
    <w:p w:rsidR="00D84026" w:rsidRPr="00C32D09" w:rsidRDefault="00D84026" w:rsidP="00EF7014">
      <w:pPr>
        <w:rPr>
          <w:rFonts w:asciiTheme="minorHAnsi" w:hAnsiTheme="minorHAnsi" w:cstheme="minorHAnsi"/>
        </w:rPr>
      </w:pPr>
      <w:r w:rsidRPr="00C32D09">
        <w:rPr>
          <w:rFonts w:asciiTheme="minorHAnsi" w:hAnsiTheme="minorHAnsi" w:cstheme="minorHAnsi"/>
        </w:rPr>
        <w:t xml:space="preserve">SPAN has partnered with the ACLU of NJ to provide their resources (“Know Your Rights” pamphlet) and contact information as part of their training materials.  </w:t>
      </w:r>
    </w:p>
    <w:p w:rsidR="00D84026" w:rsidRPr="00C32D09" w:rsidRDefault="00D84026" w:rsidP="00EF7014">
      <w:pPr>
        <w:rPr>
          <w:rFonts w:asciiTheme="minorHAnsi" w:hAnsiTheme="minorHAnsi" w:cstheme="minorHAnsi"/>
        </w:rPr>
      </w:pPr>
      <w:r w:rsidRPr="00C32D09">
        <w:rPr>
          <w:rFonts w:asciiTheme="minorHAnsi" w:hAnsiTheme="minorHAnsi" w:cstheme="minorHAnsi"/>
        </w:rPr>
        <w:t>Additional training for families includes Healthy Families, Positive Behavior Supports, Discipline and Procedural Safeguards, Transition to Adulthood, and Trauma Informed Care.  SPAN also provides Professional Development to all newly hired staff in NJ’s Child Welfare system, providing information on the rights of justice involved youth and how professionals can provide information and support to this population.</w:t>
      </w:r>
    </w:p>
    <w:p w:rsidR="00D84026" w:rsidRPr="00C32D09" w:rsidRDefault="00D84026" w:rsidP="00EF7014">
      <w:pPr>
        <w:rPr>
          <w:rFonts w:asciiTheme="minorHAnsi" w:hAnsiTheme="minorHAnsi" w:cstheme="minorHAnsi"/>
        </w:rPr>
      </w:pPr>
      <w:r w:rsidRPr="00C32D09">
        <w:rPr>
          <w:rFonts w:asciiTheme="minorHAnsi" w:hAnsiTheme="minorHAnsi" w:cstheme="minorHAnsi"/>
        </w:rPr>
        <w:t xml:space="preserve">A SPAN Fact Sheet—"The Rights </w:t>
      </w:r>
      <w:r w:rsidR="00986519" w:rsidRPr="00C32D09">
        <w:rPr>
          <w:rFonts w:asciiTheme="minorHAnsi" w:hAnsiTheme="minorHAnsi" w:cstheme="minorHAnsi"/>
        </w:rPr>
        <w:t>of</w:t>
      </w:r>
      <w:r w:rsidRPr="00C32D09">
        <w:rPr>
          <w:rFonts w:asciiTheme="minorHAnsi" w:hAnsiTheme="minorHAnsi" w:cstheme="minorHAnsi"/>
        </w:rPr>
        <w:t xml:space="preserve"> Youth in the Juvenile Justice System”—is currently being developed.</w:t>
      </w:r>
    </w:p>
    <w:p w:rsidR="00EF7014" w:rsidRPr="00C32D09" w:rsidRDefault="00D84026" w:rsidP="00EF7014">
      <w:pPr>
        <w:rPr>
          <w:rFonts w:asciiTheme="minorHAnsi" w:hAnsiTheme="minorHAnsi" w:cstheme="minorHAnsi"/>
        </w:rPr>
      </w:pPr>
      <w:r w:rsidRPr="00C32D09">
        <w:rPr>
          <w:rFonts w:asciiTheme="minorHAnsi" w:hAnsiTheme="minorHAnsi" w:cstheme="minorHAnsi"/>
        </w:rPr>
        <w:t xml:space="preserve">SPAN has </w:t>
      </w:r>
      <w:r w:rsidR="00EF7014" w:rsidRPr="00C32D09">
        <w:rPr>
          <w:rFonts w:asciiTheme="minorHAnsi" w:hAnsiTheme="minorHAnsi" w:cstheme="minorHAnsi"/>
        </w:rPr>
        <w:t>also been actively involved with community, state, and national partners in advocacy efforts to improve the supports for justice</w:t>
      </w:r>
      <w:r w:rsidRPr="00C32D09">
        <w:rPr>
          <w:rFonts w:asciiTheme="minorHAnsi" w:hAnsiTheme="minorHAnsi" w:cstheme="minorHAnsi"/>
        </w:rPr>
        <w:t>-</w:t>
      </w:r>
      <w:r w:rsidR="00EF7014" w:rsidRPr="00C32D09">
        <w:rPr>
          <w:rFonts w:asciiTheme="minorHAnsi" w:hAnsiTheme="minorHAnsi" w:cstheme="minorHAnsi"/>
        </w:rPr>
        <w:t xml:space="preserve">involved youth.  They belong to </w:t>
      </w:r>
      <w:r w:rsidR="00EF7014" w:rsidRPr="00C32D09">
        <w:rPr>
          <w:rFonts w:asciiTheme="minorHAnsi" w:hAnsiTheme="minorHAnsi" w:cstheme="minorHAnsi"/>
          <w:i/>
        </w:rPr>
        <w:t>Youth Justice New Jersey</w:t>
      </w:r>
      <w:r w:rsidR="00EF7014" w:rsidRPr="00C32D09">
        <w:rPr>
          <w:rFonts w:asciiTheme="minorHAnsi" w:hAnsiTheme="minorHAnsi" w:cstheme="minorHAnsi"/>
        </w:rPr>
        <w:t xml:space="preserve"> (</w:t>
      </w:r>
      <w:hyperlink r:id="rId9" w:history="1">
        <w:r w:rsidR="00EF7014" w:rsidRPr="00C32D09">
          <w:rPr>
            <w:rStyle w:val="Hyperlink"/>
            <w:rFonts w:asciiTheme="minorHAnsi" w:hAnsiTheme="minorHAnsi" w:cstheme="minorHAnsi"/>
            <w:b/>
          </w:rPr>
          <w:t>http://www.youthjusticenj.org/</w:t>
        </w:r>
      </w:hyperlink>
      <w:r w:rsidR="00EF7014" w:rsidRPr="00C32D09">
        <w:rPr>
          <w:rFonts w:asciiTheme="minorHAnsi" w:hAnsiTheme="minorHAnsi" w:cstheme="minorHAnsi"/>
        </w:rPr>
        <w:t xml:space="preserve">), a coalition of research, advocacy, academic, direct service, and grassroots organizations dedicated to improving </w:t>
      </w:r>
      <w:r w:rsidR="00B433FF" w:rsidRPr="00C32D09">
        <w:rPr>
          <w:rFonts w:asciiTheme="minorHAnsi" w:hAnsiTheme="minorHAnsi" w:cstheme="minorHAnsi"/>
        </w:rPr>
        <w:t xml:space="preserve">the </w:t>
      </w:r>
      <w:r w:rsidR="00EF7014" w:rsidRPr="00C32D09">
        <w:rPr>
          <w:rFonts w:asciiTheme="minorHAnsi" w:hAnsiTheme="minorHAnsi" w:cstheme="minorHAnsi"/>
        </w:rPr>
        <w:t>NJ Juvenile Justice system.</w:t>
      </w:r>
      <w:r w:rsidR="00B433FF" w:rsidRPr="00C32D09">
        <w:rPr>
          <w:rFonts w:asciiTheme="minorHAnsi" w:hAnsiTheme="minorHAnsi" w:cstheme="minorHAnsi"/>
        </w:rPr>
        <w:t xml:space="preserve">  T</w:t>
      </w:r>
      <w:r w:rsidR="00EF7014" w:rsidRPr="00C32D09">
        <w:rPr>
          <w:rFonts w:asciiTheme="minorHAnsi" w:hAnsiTheme="minorHAnsi" w:cstheme="minorHAnsi"/>
        </w:rPr>
        <w:t>hey have been active in campaigns to stop the use of solitary confinement, close secure institutional facilities in lieu of juvenile detention alternatives, and reduce the disproportionate confinement of minority youth</w:t>
      </w:r>
      <w:r w:rsidR="00B433FF" w:rsidRPr="00C32D09">
        <w:rPr>
          <w:rFonts w:asciiTheme="minorHAnsi" w:hAnsiTheme="minorHAnsi" w:cstheme="minorHAnsi"/>
        </w:rPr>
        <w:t>.</w:t>
      </w:r>
    </w:p>
    <w:p w:rsidR="00B433FF" w:rsidRPr="00C32D09" w:rsidRDefault="00B433FF" w:rsidP="00EF7014">
      <w:pPr>
        <w:rPr>
          <w:rFonts w:asciiTheme="minorHAnsi" w:hAnsiTheme="minorHAnsi" w:cstheme="minorHAnsi"/>
        </w:rPr>
      </w:pPr>
      <w:r w:rsidRPr="00C32D09">
        <w:rPr>
          <w:rFonts w:asciiTheme="minorHAnsi" w:hAnsiTheme="minorHAnsi" w:cstheme="minorHAnsi"/>
        </w:rPr>
        <w:t>SPAN staff serve on county-based JDAI Family Engagement quarterly meetings providing resources, information, and partnering to provide parent presentations.  They look forward to sharing information from the CPIR Juvenile Justice Tool Kit with their partners and to increasing their capacity to support justice-involved youth and their families.</w:t>
      </w:r>
    </w:p>
    <w:p w:rsidR="0016307E" w:rsidRDefault="0016307E" w:rsidP="00F5453E">
      <w:pPr>
        <w:rPr>
          <w:rFonts w:asciiTheme="minorHAnsi" w:hAnsiTheme="minorHAnsi" w:cstheme="minorHAnsi"/>
          <w:b/>
          <w:sz w:val="32"/>
          <w:szCs w:val="32"/>
        </w:rPr>
        <w:sectPr w:rsidR="0016307E" w:rsidSect="009011B3">
          <w:headerReference w:type="default" r:id="rId10"/>
          <w:footerReference w:type="default" r:id="rId11"/>
          <w:pgSz w:w="12240" w:h="15840"/>
          <w:pgMar w:top="3240" w:right="1440" w:bottom="1440" w:left="1440" w:header="720" w:footer="720" w:gutter="0"/>
          <w:cols w:space="720"/>
          <w:docGrid w:linePitch="360"/>
        </w:sectPr>
      </w:pPr>
    </w:p>
    <w:p w:rsidR="00F5453E" w:rsidRPr="00C32D09" w:rsidRDefault="00F5453E" w:rsidP="00F5453E">
      <w:pPr>
        <w:rPr>
          <w:rFonts w:asciiTheme="minorHAnsi" w:hAnsiTheme="minorHAnsi" w:cstheme="minorHAnsi"/>
          <w:b/>
          <w:sz w:val="32"/>
          <w:szCs w:val="32"/>
        </w:rPr>
      </w:pPr>
      <w:r w:rsidRPr="00C32D09">
        <w:rPr>
          <w:rFonts w:asciiTheme="minorHAnsi" w:hAnsiTheme="minorHAnsi" w:cstheme="minorHAnsi"/>
          <w:b/>
          <w:sz w:val="32"/>
          <w:szCs w:val="32"/>
        </w:rPr>
        <w:lastRenderedPageBreak/>
        <w:t>Mission Empower (</w:t>
      </w:r>
      <w:hyperlink r:id="rId12" w:history="1">
        <w:r w:rsidRPr="00C32D09">
          <w:rPr>
            <w:rStyle w:val="Hyperlink"/>
            <w:rFonts w:asciiTheme="minorHAnsi" w:hAnsiTheme="minorHAnsi" w:cstheme="minorHAnsi"/>
            <w:b/>
            <w:sz w:val="32"/>
            <w:szCs w:val="32"/>
          </w:rPr>
          <w:t>missionempower.org</w:t>
        </w:r>
      </w:hyperlink>
      <w:r w:rsidRPr="00C32D09">
        <w:rPr>
          <w:rFonts w:asciiTheme="minorHAnsi" w:hAnsiTheme="minorHAnsi" w:cstheme="minorHAnsi"/>
          <w:b/>
          <w:sz w:val="32"/>
          <w:szCs w:val="32"/>
        </w:rPr>
        <w:t>)</w:t>
      </w:r>
    </w:p>
    <w:p w:rsidR="00F5453E" w:rsidRPr="00C32D09" w:rsidRDefault="00F5453E" w:rsidP="00F5453E">
      <w:pPr>
        <w:rPr>
          <w:rFonts w:asciiTheme="minorHAnsi" w:hAnsiTheme="minorHAnsi" w:cstheme="minorHAnsi"/>
        </w:rPr>
      </w:pPr>
      <w:bookmarkStart w:id="0" w:name="_gjdgxs"/>
      <w:bookmarkEnd w:id="0"/>
      <w:r w:rsidRPr="00C32D09">
        <w:rPr>
          <w:rFonts w:asciiTheme="minorHAnsi" w:hAnsiTheme="minorHAnsi" w:cstheme="minorHAnsi"/>
        </w:rPr>
        <w:t xml:space="preserve">Over the last several years, Curtis Jones has been working in the areas of both adult and juvenile justice.  He is and has been a part of several organizations and efforts both in our local area of Erie, PA as well as nationally.  For the last 16 years, he has been a part of a team of men that goes into their local County Prison on a weekly basis.  They conduct classes and do mentoring with adult men and juvenile age male youth that are incarcerated.  He also continues to mentor and encourage many of them once they are released from prison.  </w:t>
      </w:r>
    </w:p>
    <w:p w:rsidR="00F5453E" w:rsidRPr="00C32D09" w:rsidRDefault="00F5453E" w:rsidP="00F5453E">
      <w:pPr>
        <w:rPr>
          <w:rFonts w:asciiTheme="minorHAnsi" w:hAnsiTheme="minorHAnsi" w:cstheme="minorHAnsi"/>
        </w:rPr>
      </w:pPr>
      <w:r w:rsidRPr="00C32D09">
        <w:rPr>
          <w:rFonts w:asciiTheme="minorHAnsi" w:hAnsiTheme="minorHAnsi" w:cstheme="minorHAnsi"/>
        </w:rPr>
        <w:t>Curtis participates in a court advocacy program that works with youth that have to go to court on how to properly dress and present themselves in the courtroom.  They also work with their families to support them in this effort.  He serves on a local taskforce called Unified Erie (</w:t>
      </w:r>
      <w:hyperlink r:id="rId13" w:history="1">
        <w:r w:rsidRPr="00C32D09">
          <w:rPr>
            <w:rStyle w:val="Hyperlink"/>
            <w:rFonts w:asciiTheme="minorHAnsi" w:hAnsiTheme="minorHAnsi" w:cstheme="minorHAnsi"/>
          </w:rPr>
          <w:t>https://www.unifiederie.org/</w:t>
        </w:r>
      </w:hyperlink>
      <w:r w:rsidRPr="00C32D09">
        <w:rPr>
          <w:rFonts w:asciiTheme="minorHAnsi" w:hAnsiTheme="minorHAnsi" w:cstheme="minorHAnsi"/>
        </w:rPr>
        <w:t xml:space="preserve">) that works predominately with Justice involved youth in the community.  They work in the areas of prevention, Reentry and they work to see that when enforcement is necessary that it is done appropriately.  They look to provide opportunities for Restorative Justice practice to be used with youth in their community.   </w:t>
      </w:r>
    </w:p>
    <w:p w:rsidR="00F5453E" w:rsidRPr="00C32D09" w:rsidRDefault="00F5453E" w:rsidP="00F5453E">
      <w:pPr>
        <w:rPr>
          <w:rFonts w:asciiTheme="minorHAnsi" w:hAnsiTheme="minorHAnsi" w:cstheme="minorHAnsi"/>
        </w:rPr>
      </w:pPr>
      <w:r w:rsidRPr="00C32D09">
        <w:rPr>
          <w:rFonts w:asciiTheme="minorHAnsi" w:hAnsiTheme="minorHAnsi" w:cstheme="minorHAnsi"/>
        </w:rPr>
        <w:t>Curtis also initiated a community service program with a local Ministry where he serves.  This allows them to be on a list of locations where individuals both youth and adults can fulfill their Community Service requirements so that they can move on in their lives and learn some healthy life principles as well.  He also served as an Executive member of an organization called The Gathering for Justice (</w:t>
      </w:r>
      <w:hyperlink r:id="rId14" w:history="1">
        <w:r w:rsidRPr="00C32D09">
          <w:rPr>
            <w:rStyle w:val="Hyperlink"/>
            <w:rFonts w:asciiTheme="minorHAnsi" w:eastAsia="Times New Roman" w:hAnsiTheme="minorHAnsi" w:cstheme="minorHAnsi"/>
          </w:rPr>
          <w:t>http://www.gatheringforjustice.org/</w:t>
        </w:r>
      </w:hyperlink>
      <w:r w:rsidRPr="00C32D09">
        <w:rPr>
          <w:rFonts w:asciiTheme="minorHAnsi" w:eastAsia="Times New Roman" w:hAnsiTheme="minorHAnsi" w:cstheme="minorHAnsi"/>
          <w:color w:val="20124D"/>
        </w:rPr>
        <w:t>)</w:t>
      </w:r>
      <w:r w:rsidRPr="00C32D09">
        <w:rPr>
          <w:rFonts w:asciiTheme="minorHAnsi" w:hAnsiTheme="minorHAnsi" w:cstheme="minorHAnsi"/>
        </w:rPr>
        <w:t xml:space="preserve">.  This is an intergenerational, intercultural organization that was started by Mr. Harry Belafonte to work on the issue of Juvenile Justice in general but in the area of Youth Incarceration specifically.  They do a lot of trainings, Activism, and policy work on local, national, and international levels.  </w:t>
      </w:r>
    </w:p>
    <w:p w:rsidR="00F5453E" w:rsidRPr="00C32D09" w:rsidRDefault="00F5453E" w:rsidP="00F5453E">
      <w:pPr>
        <w:rPr>
          <w:rFonts w:asciiTheme="minorHAnsi" w:hAnsiTheme="minorHAnsi" w:cstheme="minorHAnsi"/>
        </w:rPr>
      </w:pPr>
      <w:r w:rsidRPr="00C32D09">
        <w:rPr>
          <w:rFonts w:asciiTheme="minorHAnsi" w:hAnsiTheme="minorHAnsi" w:cstheme="minorHAnsi"/>
        </w:rPr>
        <w:t xml:space="preserve">Curtis is currently becoming more involved in his local area to make sure that the educational needs and rights of youth that are incarcerated or are involved in the Justice System are being adhered to and met at the highest levels possible. </w:t>
      </w:r>
    </w:p>
    <w:p w:rsidR="0016307E" w:rsidRDefault="0016307E" w:rsidP="00C32D09">
      <w:pPr>
        <w:rPr>
          <w:rFonts w:asciiTheme="minorHAnsi" w:hAnsiTheme="minorHAnsi" w:cstheme="minorHAnsi"/>
          <w:b/>
          <w:sz w:val="32"/>
          <w:szCs w:val="32"/>
        </w:rPr>
        <w:sectPr w:rsidR="0016307E" w:rsidSect="009011B3">
          <w:pgSz w:w="12240" w:h="15840"/>
          <w:pgMar w:top="3240" w:right="1440" w:bottom="1440" w:left="1440" w:header="720" w:footer="720" w:gutter="0"/>
          <w:cols w:space="720"/>
          <w:docGrid w:linePitch="360"/>
        </w:sectPr>
      </w:pPr>
    </w:p>
    <w:p w:rsidR="00C32D09" w:rsidRPr="00C32D09" w:rsidRDefault="00C32D09" w:rsidP="00C32D09">
      <w:pPr>
        <w:rPr>
          <w:rFonts w:asciiTheme="minorHAnsi" w:hAnsiTheme="minorHAnsi" w:cstheme="minorHAnsi"/>
          <w:b/>
          <w:sz w:val="32"/>
          <w:szCs w:val="32"/>
        </w:rPr>
      </w:pPr>
      <w:bookmarkStart w:id="1" w:name="_GoBack"/>
      <w:bookmarkEnd w:id="1"/>
      <w:r>
        <w:rPr>
          <w:rFonts w:asciiTheme="minorHAnsi" w:hAnsiTheme="minorHAnsi" w:cstheme="minorHAnsi"/>
          <w:b/>
          <w:sz w:val="32"/>
          <w:szCs w:val="32"/>
        </w:rPr>
        <w:lastRenderedPageBreak/>
        <w:t>Family Resource Center on Disabilities</w:t>
      </w:r>
      <w:r w:rsidRPr="00C32D09">
        <w:rPr>
          <w:rFonts w:asciiTheme="minorHAnsi" w:hAnsiTheme="minorHAnsi" w:cstheme="minorHAnsi"/>
          <w:b/>
          <w:sz w:val="32"/>
          <w:szCs w:val="32"/>
        </w:rPr>
        <w:t xml:space="preserve"> (</w:t>
      </w:r>
      <w:hyperlink r:id="rId15" w:history="1">
        <w:r>
          <w:rPr>
            <w:rStyle w:val="Hyperlink"/>
            <w:rFonts w:asciiTheme="minorHAnsi" w:hAnsiTheme="minorHAnsi" w:cstheme="minorHAnsi"/>
            <w:b/>
            <w:sz w:val="32"/>
            <w:szCs w:val="32"/>
          </w:rPr>
          <w:t>frcd</w:t>
        </w:r>
        <w:r w:rsidRPr="00C32D09">
          <w:rPr>
            <w:rStyle w:val="Hyperlink"/>
            <w:rFonts w:asciiTheme="minorHAnsi" w:hAnsiTheme="minorHAnsi" w:cstheme="minorHAnsi"/>
            <w:b/>
            <w:sz w:val="32"/>
            <w:szCs w:val="32"/>
          </w:rPr>
          <w:t>.org</w:t>
        </w:r>
      </w:hyperlink>
      <w:r w:rsidRPr="00C32D09">
        <w:rPr>
          <w:rFonts w:asciiTheme="minorHAnsi" w:hAnsiTheme="minorHAnsi" w:cstheme="minorHAnsi"/>
          <w:b/>
          <w:sz w:val="32"/>
          <w:szCs w:val="32"/>
        </w:rPr>
        <w:t>)</w:t>
      </w:r>
    </w:p>
    <w:p w:rsidR="00652CFD" w:rsidRPr="00C32D09" w:rsidRDefault="00506B78" w:rsidP="00C32D09">
      <w:pPr>
        <w:rPr>
          <w:rStyle w:val="Hyperlink"/>
          <w:rFonts w:asciiTheme="minorHAnsi" w:hAnsiTheme="minorHAnsi" w:cstheme="minorHAnsi"/>
          <w:color w:val="auto"/>
          <w:u w:val="none"/>
        </w:rPr>
      </w:pPr>
      <w:r>
        <w:rPr>
          <w:rFonts w:asciiTheme="minorHAnsi" w:hAnsiTheme="minorHAnsi" w:cstheme="minorHAnsi"/>
        </w:rPr>
        <w:t xml:space="preserve">Family Resource Center on Disabilities (FRCD) has partnered with </w:t>
      </w:r>
      <w:r w:rsidR="00986519">
        <w:rPr>
          <w:rFonts w:asciiTheme="minorHAnsi" w:hAnsiTheme="minorHAnsi" w:cstheme="minorHAnsi"/>
        </w:rPr>
        <w:t>Roosevelt</w:t>
      </w:r>
      <w:r>
        <w:rPr>
          <w:rFonts w:asciiTheme="minorHAnsi" w:hAnsiTheme="minorHAnsi" w:cstheme="minorHAnsi"/>
        </w:rPr>
        <w:t xml:space="preserve"> University, Mansfield Institute for </w:t>
      </w:r>
      <w:r w:rsidR="00986519">
        <w:rPr>
          <w:rFonts w:asciiTheme="minorHAnsi" w:hAnsiTheme="minorHAnsi" w:cstheme="minorHAnsi"/>
        </w:rPr>
        <w:t>Social</w:t>
      </w:r>
      <w:r>
        <w:rPr>
          <w:rFonts w:asciiTheme="minorHAnsi" w:hAnsiTheme="minorHAnsi" w:cstheme="minorHAnsi"/>
        </w:rPr>
        <w:t xml:space="preserve"> </w:t>
      </w:r>
      <w:r w:rsidR="00986519">
        <w:rPr>
          <w:rFonts w:asciiTheme="minorHAnsi" w:hAnsiTheme="minorHAnsi" w:cstheme="minorHAnsi"/>
        </w:rPr>
        <w:t>Justice</w:t>
      </w:r>
      <w:r>
        <w:rPr>
          <w:rFonts w:asciiTheme="minorHAnsi" w:hAnsiTheme="minorHAnsi" w:cstheme="minorHAnsi"/>
        </w:rPr>
        <w:t xml:space="preserve"> and Transformation (MISJT), to work in the Cook County Juvenile Probation, Diversion Division.  </w:t>
      </w:r>
      <w:r w:rsidR="00986519">
        <w:rPr>
          <w:rFonts w:asciiTheme="minorHAnsi" w:hAnsiTheme="minorHAnsi" w:cstheme="minorHAnsi"/>
        </w:rPr>
        <w:t>Youth</w:t>
      </w:r>
      <w:r>
        <w:rPr>
          <w:rFonts w:asciiTheme="minorHAnsi" w:hAnsiTheme="minorHAnsi" w:cstheme="minorHAnsi"/>
        </w:rPr>
        <w:t xml:space="preserve"> with disabilities are being arrested at disproportionate rates in Illinois.  A central reason is that they are not </w:t>
      </w:r>
      <w:r w:rsidR="00986519">
        <w:rPr>
          <w:rFonts w:asciiTheme="minorHAnsi" w:hAnsiTheme="minorHAnsi" w:cstheme="minorHAnsi"/>
        </w:rPr>
        <w:t>receiving</w:t>
      </w:r>
      <w:r>
        <w:rPr>
          <w:rFonts w:asciiTheme="minorHAnsi" w:hAnsiTheme="minorHAnsi" w:cstheme="minorHAnsi"/>
        </w:rPr>
        <w:t xml:space="preserve"> the services they need in the schools and are facing push out, often through direct arrest in the schools.  The youth and their </w:t>
      </w:r>
      <w:r w:rsidR="00986519">
        <w:rPr>
          <w:rFonts w:asciiTheme="minorHAnsi" w:hAnsiTheme="minorHAnsi" w:cstheme="minorHAnsi"/>
        </w:rPr>
        <w:t>parents</w:t>
      </w:r>
      <w:r>
        <w:rPr>
          <w:rFonts w:asciiTheme="minorHAnsi" w:hAnsiTheme="minorHAnsi" w:cstheme="minorHAnsi"/>
        </w:rPr>
        <w:t xml:space="preserve">/Guardians need support </w:t>
      </w:r>
      <w:r w:rsidR="00986519">
        <w:rPr>
          <w:rFonts w:asciiTheme="minorHAnsi" w:hAnsiTheme="minorHAnsi" w:cstheme="minorHAnsi"/>
        </w:rPr>
        <w:t>advocating</w:t>
      </w:r>
      <w:r>
        <w:rPr>
          <w:rFonts w:asciiTheme="minorHAnsi" w:hAnsiTheme="minorHAnsi" w:cstheme="minorHAnsi"/>
        </w:rPr>
        <w:t xml:space="preserve"> for </w:t>
      </w:r>
      <w:r w:rsidR="00986519">
        <w:rPr>
          <w:rFonts w:asciiTheme="minorHAnsi" w:hAnsiTheme="minorHAnsi" w:cstheme="minorHAnsi"/>
        </w:rPr>
        <w:t>evaluations</w:t>
      </w:r>
      <w:r>
        <w:rPr>
          <w:rFonts w:asciiTheme="minorHAnsi" w:hAnsiTheme="minorHAnsi" w:cstheme="minorHAnsi"/>
        </w:rPr>
        <w:t xml:space="preserve">, IEPs, and for the school to follow the IEPs so that they may stay in school and avoid </w:t>
      </w:r>
      <w:r w:rsidR="00986519">
        <w:rPr>
          <w:rFonts w:asciiTheme="minorHAnsi" w:hAnsiTheme="minorHAnsi" w:cstheme="minorHAnsi"/>
        </w:rPr>
        <w:t>recidivism</w:t>
      </w:r>
      <w:r>
        <w:rPr>
          <w:rFonts w:asciiTheme="minorHAnsi" w:hAnsiTheme="minorHAnsi" w:cstheme="minorHAnsi"/>
        </w:rPr>
        <w:t xml:space="preserve">.  FRCD staff has worked with MISJT to provide appropriate training on the </w:t>
      </w:r>
      <w:r w:rsidR="00986519">
        <w:rPr>
          <w:rFonts w:asciiTheme="minorHAnsi" w:hAnsiTheme="minorHAnsi" w:cstheme="minorHAnsi"/>
        </w:rPr>
        <w:t>Individuals</w:t>
      </w:r>
      <w:r>
        <w:rPr>
          <w:rFonts w:asciiTheme="minorHAnsi" w:hAnsiTheme="minorHAnsi" w:cstheme="minorHAnsi"/>
        </w:rPr>
        <w:t xml:space="preserve"> with Disabilities </w:t>
      </w:r>
      <w:r w:rsidR="00986519">
        <w:rPr>
          <w:rFonts w:asciiTheme="minorHAnsi" w:hAnsiTheme="minorHAnsi" w:cstheme="minorHAnsi"/>
        </w:rPr>
        <w:t>Education</w:t>
      </w:r>
      <w:r>
        <w:rPr>
          <w:rFonts w:asciiTheme="minorHAnsi" w:hAnsiTheme="minorHAnsi" w:cstheme="minorHAnsi"/>
        </w:rPr>
        <w:t xml:space="preserve"> Act (IDEA) to Probation Officers and staff at Diversion Office in Cook County, Juvenile Probation.  In addition, FRCD works with youth and their families who are court-involved to help them understand IDEA and how to communicate effectively with schools.</w:t>
      </w:r>
    </w:p>
    <w:sectPr w:rsidR="00652CFD" w:rsidRPr="00C32D09" w:rsidSect="009011B3">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345" w:rsidRDefault="00A15345" w:rsidP="009F644F">
      <w:pPr>
        <w:spacing w:after="0" w:line="240" w:lineRule="auto"/>
      </w:pPr>
      <w:r>
        <w:separator/>
      </w:r>
    </w:p>
  </w:endnote>
  <w:endnote w:type="continuationSeparator" w:id="0">
    <w:p w:rsidR="00A15345" w:rsidRDefault="00A15345" w:rsidP="009F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391160854"/>
      <w:docPartObj>
        <w:docPartGallery w:val="Page Numbers (Bottom of Page)"/>
        <w:docPartUnique/>
      </w:docPartObj>
    </w:sdtPr>
    <w:sdtEndPr>
      <w:rPr>
        <w:noProof/>
      </w:rPr>
    </w:sdtEndPr>
    <w:sdtContent>
      <w:p w:rsidR="00C32D09" w:rsidRPr="00330685" w:rsidRDefault="00C32D09" w:rsidP="00F9517E">
        <w:pPr>
          <w:pStyle w:val="Footer"/>
          <w:pBdr>
            <w:top w:val="thinThickSmallGap" w:sz="24" w:space="1" w:color="002060"/>
          </w:pBdr>
          <w:tabs>
            <w:tab w:val="clear" w:pos="9360"/>
          </w:tabs>
          <w:ind w:left="-540" w:right="-360"/>
          <w:jc w:val="center"/>
          <w:rPr>
            <w:rFonts w:asciiTheme="minorHAnsi" w:hAnsiTheme="minorHAnsi" w:cstheme="minorHAnsi"/>
            <w:sz w:val="20"/>
          </w:rPr>
        </w:pPr>
        <w:r w:rsidRPr="00330685">
          <w:rPr>
            <w:rFonts w:asciiTheme="minorHAnsi" w:hAnsiTheme="minorHAnsi" w:cstheme="minorHAnsi"/>
            <w:sz w:val="20"/>
          </w:rPr>
          <w:fldChar w:fldCharType="begin"/>
        </w:r>
        <w:r w:rsidRPr="00330685">
          <w:rPr>
            <w:rFonts w:asciiTheme="minorHAnsi" w:hAnsiTheme="minorHAnsi" w:cstheme="minorHAnsi"/>
            <w:sz w:val="20"/>
          </w:rPr>
          <w:instrText xml:space="preserve"> PAGE   \* MERGEFORMAT </w:instrText>
        </w:r>
        <w:r w:rsidRPr="00330685">
          <w:rPr>
            <w:rFonts w:asciiTheme="minorHAnsi" w:hAnsiTheme="minorHAnsi" w:cstheme="minorHAnsi"/>
            <w:sz w:val="20"/>
          </w:rPr>
          <w:fldChar w:fldCharType="separate"/>
        </w:r>
        <w:r w:rsidR="0016307E">
          <w:rPr>
            <w:rFonts w:asciiTheme="minorHAnsi" w:hAnsiTheme="minorHAnsi" w:cstheme="minorHAnsi"/>
            <w:noProof/>
            <w:sz w:val="20"/>
          </w:rPr>
          <w:t>4</w:t>
        </w:r>
        <w:r w:rsidRPr="00330685">
          <w:rPr>
            <w:rFonts w:asciiTheme="minorHAnsi" w:hAnsiTheme="minorHAnsi" w:cs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345" w:rsidRDefault="00A15345" w:rsidP="009F644F">
      <w:pPr>
        <w:spacing w:after="0" w:line="240" w:lineRule="auto"/>
      </w:pPr>
      <w:r>
        <w:separator/>
      </w:r>
    </w:p>
  </w:footnote>
  <w:footnote w:type="continuationSeparator" w:id="0">
    <w:p w:rsidR="00A15345" w:rsidRDefault="00A15345" w:rsidP="009F6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D09" w:rsidRPr="006C039A" w:rsidRDefault="00C32D09" w:rsidP="00CD7C79">
    <w:pPr>
      <w:tabs>
        <w:tab w:val="left" w:pos="1815"/>
      </w:tabs>
      <w:spacing w:after="0" w:line="240" w:lineRule="auto"/>
      <w:ind w:left="-360" w:right="-360" w:firstLine="540"/>
      <w:rPr>
        <w:rFonts w:ascii="Rockwell" w:hAnsi="Rockwell" w:cstheme="minorHAnsi"/>
        <w:b/>
        <w:sz w:val="20"/>
      </w:rPr>
    </w:pPr>
    <w:r>
      <w:rPr>
        <w:rFonts w:asciiTheme="minorHAnsi" w:hAnsiTheme="minorHAnsi" w:cstheme="minorHAnsi"/>
        <w:b/>
        <w:noProof/>
      </w:rPr>
      <mc:AlternateContent>
        <mc:Choice Requires="wps">
          <w:drawing>
            <wp:anchor distT="0" distB="0" distL="114300" distR="114300" simplePos="0" relativeHeight="251660288" behindDoc="1" locked="0" layoutInCell="1" allowOverlap="1">
              <wp:simplePos x="0" y="0"/>
              <wp:positionH relativeFrom="column">
                <wp:posOffset>-476250</wp:posOffset>
              </wp:positionH>
              <wp:positionV relativeFrom="paragraph">
                <wp:posOffset>-66675</wp:posOffset>
              </wp:positionV>
              <wp:extent cx="6915150" cy="1181100"/>
              <wp:effectExtent l="38100" t="38100" r="38100" b="38100"/>
              <wp:wrapNone/>
              <wp:docPr id="1" name="Rectangle: Top Corners Rounded 1"/>
              <wp:cNvGraphicFramePr/>
              <a:graphic xmlns:a="http://schemas.openxmlformats.org/drawingml/2006/main">
                <a:graphicData uri="http://schemas.microsoft.com/office/word/2010/wordprocessingShape">
                  <wps:wsp>
                    <wps:cNvSpPr/>
                    <wps:spPr>
                      <a:xfrm>
                        <a:off x="0" y="0"/>
                        <a:ext cx="6915150" cy="1181100"/>
                      </a:xfrm>
                      <a:prstGeom prst="round2SameRect">
                        <a:avLst/>
                      </a:prstGeom>
                      <a:noFill/>
                      <a:ln w="76200" cap="rnd" cmpd="thinThick">
                        <a:solidFill>
                          <a:srgbClr val="002060"/>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AFA7" id="Rectangle: Top Corners Rounded 1" o:spid="_x0000_s1026" style="position:absolute;margin-left:-37.5pt;margin-top:-5.25pt;width:544.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15150,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" path="m196854,l6718296,v108719,,196854,88135,196854,196854l6915150,1181100r,l,1181100r,l,196854c,88135,88135,,196854,xe" filled="f" strokecolor="#002060" strokeweight="6pt">
              <v:stroke linestyle="thinThick" endcap="round"/>
              <v:path arrowok="t" o:connecttype="custom" o:connectlocs="196854,0;6718296,0;6915150,196854;6915150,1181100;6915150,1181100;0,1181100;0,1181100;0,196854;196854,0" o:connectangles="0,0,0,0,0,0,0,0,0"/>
            </v:shape>
          </w:pict>
        </mc:Fallback>
      </mc:AlternateContent>
    </w:r>
    <w:r w:rsidRPr="00907E24">
      <w:rPr>
        <w:rFonts w:asciiTheme="minorHAnsi" w:hAnsiTheme="minorHAnsi" w:cstheme="minorHAnsi"/>
        <w:b/>
        <w:noProof/>
      </w:rPr>
      <w:drawing>
        <wp:anchor distT="0" distB="0" distL="114300" distR="114300" simplePos="0" relativeHeight="251659264" behindDoc="0" locked="0" layoutInCell="1" allowOverlap="1" wp14:anchorId="529B2E83" wp14:editId="26544549">
          <wp:simplePos x="0" y="0"/>
          <wp:positionH relativeFrom="column">
            <wp:posOffset>4177030</wp:posOffset>
          </wp:positionH>
          <wp:positionV relativeFrom="page">
            <wp:posOffset>572770</wp:posOffset>
          </wp:positionV>
          <wp:extent cx="1771650" cy="8255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ir logo-no bkg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825500"/>
                  </a:xfrm>
                  <a:prstGeom prst="rect">
                    <a:avLst/>
                  </a:prstGeom>
                </pic:spPr>
              </pic:pic>
            </a:graphicData>
          </a:graphic>
          <wp14:sizeRelH relativeFrom="margin">
            <wp14:pctWidth>0</wp14:pctWidth>
          </wp14:sizeRelH>
          <wp14:sizeRelV relativeFrom="margin">
            <wp14:pctHeight>0</wp14:pctHeight>
          </wp14:sizeRelV>
        </wp:anchor>
      </w:drawing>
    </w:r>
    <w:r>
      <w:rPr>
        <w:rFonts w:ascii="Rockwell" w:hAnsi="Rockwell" w:cstheme="minorHAnsi"/>
        <w:b/>
        <w:sz w:val="40"/>
      </w:rPr>
      <w:tab/>
    </w:r>
  </w:p>
  <w:p w:rsidR="00C32D09" w:rsidRPr="006C039A" w:rsidRDefault="00C32D09" w:rsidP="00CD7C79">
    <w:pPr>
      <w:spacing w:before="360" w:after="0" w:line="240" w:lineRule="auto"/>
      <w:ind w:left="-360" w:right="-360" w:firstLine="540"/>
      <w:rPr>
        <w:rFonts w:asciiTheme="minorHAnsi" w:hAnsiTheme="minorHAnsi" w:cstheme="minorHAnsi"/>
        <w:color w:val="738735"/>
        <w:spacing w:val="20"/>
        <w:sz w:val="36"/>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6C039A">
      <w:rPr>
        <w:rFonts w:ascii="Rockwell" w:hAnsi="Rockwell" w:cstheme="minorHAnsi"/>
        <w:color w:val="738735"/>
        <w:spacing w:val="20"/>
        <w:sz w:val="52"/>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 xml:space="preserve">Juvenile Justice Toolkit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3C8B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362B2"/>
    <w:multiLevelType w:val="hybridMultilevel"/>
    <w:tmpl w:val="4C7221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45E23"/>
    <w:multiLevelType w:val="hybridMultilevel"/>
    <w:tmpl w:val="3C0E4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14FE1"/>
    <w:multiLevelType w:val="hybridMultilevel"/>
    <w:tmpl w:val="4CF4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9628A"/>
    <w:multiLevelType w:val="multilevel"/>
    <w:tmpl w:val="4C527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4F6BDC"/>
    <w:multiLevelType w:val="hybridMultilevel"/>
    <w:tmpl w:val="490A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27693"/>
    <w:multiLevelType w:val="hybridMultilevel"/>
    <w:tmpl w:val="48D0A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BD426B"/>
    <w:multiLevelType w:val="multilevel"/>
    <w:tmpl w:val="8954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6C678E"/>
    <w:multiLevelType w:val="hybridMultilevel"/>
    <w:tmpl w:val="530C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03308"/>
    <w:multiLevelType w:val="hybridMultilevel"/>
    <w:tmpl w:val="D1D45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B5CC4"/>
    <w:multiLevelType w:val="hybridMultilevel"/>
    <w:tmpl w:val="471C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D2A1A"/>
    <w:multiLevelType w:val="hybridMultilevel"/>
    <w:tmpl w:val="DDA2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D53F2"/>
    <w:multiLevelType w:val="hybridMultilevel"/>
    <w:tmpl w:val="503A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F48CB"/>
    <w:multiLevelType w:val="hybridMultilevel"/>
    <w:tmpl w:val="B7D62EF8"/>
    <w:lvl w:ilvl="0" w:tplc="BD48E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645B1"/>
    <w:multiLevelType w:val="hybridMultilevel"/>
    <w:tmpl w:val="BD2C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83A32"/>
    <w:multiLevelType w:val="hybridMultilevel"/>
    <w:tmpl w:val="99E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F589B"/>
    <w:multiLevelType w:val="hybridMultilevel"/>
    <w:tmpl w:val="025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C0D00"/>
    <w:multiLevelType w:val="hybridMultilevel"/>
    <w:tmpl w:val="7D3AB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63D9D"/>
    <w:multiLevelType w:val="hybridMultilevel"/>
    <w:tmpl w:val="E49C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65331"/>
    <w:multiLevelType w:val="hybridMultilevel"/>
    <w:tmpl w:val="F41438BA"/>
    <w:lvl w:ilvl="0" w:tplc="63B6AF9E">
      <w:start w:val="1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DE3C0A"/>
    <w:multiLevelType w:val="hybridMultilevel"/>
    <w:tmpl w:val="27AC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B2C3E"/>
    <w:multiLevelType w:val="hybridMultilevel"/>
    <w:tmpl w:val="17F45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1C2786"/>
    <w:multiLevelType w:val="hybridMultilevel"/>
    <w:tmpl w:val="D8FE1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764BD"/>
    <w:multiLevelType w:val="hybridMultilevel"/>
    <w:tmpl w:val="D0BE9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C0B0D"/>
    <w:multiLevelType w:val="hybridMultilevel"/>
    <w:tmpl w:val="7910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F77B3"/>
    <w:multiLevelType w:val="hybridMultilevel"/>
    <w:tmpl w:val="D026DBD4"/>
    <w:lvl w:ilvl="0" w:tplc="BD48EC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63C2A"/>
    <w:multiLevelType w:val="hybridMultilevel"/>
    <w:tmpl w:val="8BAE2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E708B"/>
    <w:multiLevelType w:val="hybridMultilevel"/>
    <w:tmpl w:val="C65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9475D"/>
    <w:multiLevelType w:val="hybridMultilevel"/>
    <w:tmpl w:val="FAD6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137BC"/>
    <w:multiLevelType w:val="hybridMultilevel"/>
    <w:tmpl w:val="B9A2F4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07EE3"/>
    <w:multiLevelType w:val="hybridMultilevel"/>
    <w:tmpl w:val="530C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55C25"/>
    <w:multiLevelType w:val="hybridMultilevel"/>
    <w:tmpl w:val="651EC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1715"/>
    <w:multiLevelType w:val="hybridMultilevel"/>
    <w:tmpl w:val="7DF816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374C0"/>
    <w:multiLevelType w:val="multilevel"/>
    <w:tmpl w:val="8954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9454E4"/>
    <w:multiLevelType w:val="hybridMultilevel"/>
    <w:tmpl w:val="F0EE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821D0"/>
    <w:multiLevelType w:val="hybridMultilevel"/>
    <w:tmpl w:val="BE4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75597"/>
    <w:multiLevelType w:val="hybridMultilevel"/>
    <w:tmpl w:val="AEE29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91A30D0"/>
    <w:multiLevelType w:val="hybridMultilevel"/>
    <w:tmpl w:val="CF24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007B1"/>
    <w:multiLevelType w:val="hybridMultilevel"/>
    <w:tmpl w:val="4CD015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11656"/>
    <w:multiLevelType w:val="hybridMultilevel"/>
    <w:tmpl w:val="530C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C694A"/>
    <w:multiLevelType w:val="hybridMultilevel"/>
    <w:tmpl w:val="18C2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21"/>
  </w:num>
  <w:num w:numId="5">
    <w:abstractNumId w:val="5"/>
  </w:num>
  <w:num w:numId="6">
    <w:abstractNumId w:val="3"/>
  </w:num>
  <w:num w:numId="7">
    <w:abstractNumId w:val="20"/>
  </w:num>
  <w:num w:numId="8">
    <w:abstractNumId w:val="11"/>
  </w:num>
  <w:num w:numId="9">
    <w:abstractNumId w:val="10"/>
  </w:num>
  <w:num w:numId="10">
    <w:abstractNumId w:val="37"/>
  </w:num>
  <w:num w:numId="11">
    <w:abstractNumId w:val="35"/>
  </w:num>
  <w:num w:numId="12">
    <w:abstractNumId w:val="33"/>
  </w:num>
  <w:num w:numId="13">
    <w:abstractNumId w:val="23"/>
  </w:num>
  <w:num w:numId="14">
    <w:abstractNumId w:val="15"/>
  </w:num>
  <w:num w:numId="15">
    <w:abstractNumId w:val="22"/>
  </w:num>
  <w:num w:numId="16">
    <w:abstractNumId w:val="17"/>
  </w:num>
  <w:num w:numId="17">
    <w:abstractNumId w:val="0"/>
  </w:num>
  <w:num w:numId="18">
    <w:abstractNumId w:val="19"/>
  </w:num>
  <w:num w:numId="19">
    <w:abstractNumId w:val="40"/>
  </w:num>
  <w:num w:numId="20">
    <w:abstractNumId w:val="31"/>
  </w:num>
  <w:num w:numId="21">
    <w:abstractNumId w:val="34"/>
  </w:num>
  <w:num w:numId="22">
    <w:abstractNumId w:val="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 w:numId="26">
    <w:abstractNumId w:val="40"/>
  </w:num>
  <w:num w:numId="27">
    <w:abstractNumId w:val="6"/>
  </w:num>
  <w:num w:numId="28">
    <w:abstractNumId w:val="30"/>
  </w:num>
  <w:num w:numId="29">
    <w:abstractNumId w:val="39"/>
  </w:num>
  <w:num w:numId="30">
    <w:abstractNumId w:val="1"/>
  </w:num>
  <w:num w:numId="31">
    <w:abstractNumId w:val="8"/>
  </w:num>
  <w:num w:numId="32">
    <w:abstractNumId w:val="26"/>
  </w:num>
  <w:num w:numId="33">
    <w:abstractNumId w:val="27"/>
  </w:num>
  <w:num w:numId="34">
    <w:abstractNumId w:val="38"/>
  </w:num>
  <w:num w:numId="35">
    <w:abstractNumId w:val="32"/>
  </w:num>
  <w:num w:numId="36">
    <w:abstractNumId w:val="29"/>
  </w:num>
  <w:num w:numId="37">
    <w:abstractNumId w:val="13"/>
  </w:num>
  <w:num w:numId="38">
    <w:abstractNumId w:val="25"/>
  </w:num>
  <w:num w:numId="39">
    <w:abstractNumId w:val="14"/>
  </w:num>
  <w:num w:numId="40">
    <w:abstractNumId w:val="36"/>
  </w:num>
  <w:num w:numId="41">
    <w:abstractNumId w:val="12"/>
  </w:num>
  <w:num w:numId="42">
    <w:abstractNumId w:val="24"/>
  </w:num>
  <w:num w:numId="43">
    <w:abstractNumId w:val="18"/>
  </w:num>
  <w:num w:numId="44">
    <w:abstractNumId w:val="2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9F"/>
    <w:rsid w:val="0001429A"/>
    <w:rsid w:val="00022849"/>
    <w:rsid w:val="00033911"/>
    <w:rsid w:val="00041F8D"/>
    <w:rsid w:val="00053478"/>
    <w:rsid w:val="0005679D"/>
    <w:rsid w:val="000662A7"/>
    <w:rsid w:val="0009094E"/>
    <w:rsid w:val="0009287E"/>
    <w:rsid w:val="000D5811"/>
    <w:rsid w:val="000E2165"/>
    <w:rsid w:val="000E50D2"/>
    <w:rsid w:val="00137B0A"/>
    <w:rsid w:val="0014045C"/>
    <w:rsid w:val="00156F80"/>
    <w:rsid w:val="001613E1"/>
    <w:rsid w:val="0016307E"/>
    <w:rsid w:val="00185C32"/>
    <w:rsid w:val="00197100"/>
    <w:rsid w:val="001A584B"/>
    <w:rsid w:val="001A73F2"/>
    <w:rsid w:val="001B2D1B"/>
    <w:rsid w:val="001B55A5"/>
    <w:rsid w:val="001C642C"/>
    <w:rsid w:val="00202A36"/>
    <w:rsid w:val="00221280"/>
    <w:rsid w:val="00226FA1"/>
    <w:rsid w:val="002308F9"/>
    <w:rsid w:val="0023714A"/>
    <w:rsid w:val="00253E26"/>
    <w:rsid w:val="00285461"/>
    <w:rsid w:val="00295363"/>
    <w:rsid w:val="002D5733"/>
    <w:rsid w:val="002D6508"/>
    <w:rsid w:val="002E2931"/>
    <w:rsid w:val="003238F1"/>
    <w:rsid w:val="00330685"/>
    <w:rsid w:val="00340980"/>
    <w:rsid w:val="00360E89"/>
    <w:rsid w:val="003C048C"/>
    <w:rsid w:val="003C645F"/>
    <w:rsid w:val="003E0AC8"/>
    <w:rsid w:val="003F19F4"/>
    <w:rsid w:val="0043300D"/>
    <w:rsid w:val="00483BB2"/>
    <w:rsid w:val="004C491F"/>
    <w:rsid w:val="004D22AE"/>
    <w:rsid w:val="004D3CF1"/>
    <w:rsid w:val="005057AE"/>
    <w:rsid w:val="00506B78"/>
    <w:rsid w:val="00535DBB"/>
    <w:rsid w:val="00562C94"/>
    <w:rsid w:val="00590382"/>
    <w:rsid w:val="0059127C"/>
    <w:rsid w:val="005B00E3"/>
    <w:rsid w:val="005C4EB9"/>
    <w:rsid w:val="005E7658"/>
    <w:rsid w:val="00622F0B"/>
    <w:rsid w:val="006272E4"/>
    <w:rsid w:val="00631085"/>
    <w:rsid w:val="00632E83"/>
    <w:rsid w:val="00652CFD"/>
    <w:rsid w:val="006B3F16"/>
    <w:rsid w:val="006C039A"/>
    <w:rsid w:val="006C4DC6"/>
    <w:rsid w:val="006C6C86"/>
    <w:rsid w:val="006D098F"/>
    <w:rsid w:val="006D18A8"/>
    <w:rsid w:val="006F049F"/>
    <w:rsid w:val="006F7129"/>
    <w:rsid w:val="00704B3F"/>
    <w:rsid w:val="00711570"/>
    <w:rsid w:val="00737CF3"/>
    <w:rsid w:val="007708B7"/>
    <w:rsid w:val="00771236"/>
    <w:rsid w:val="0077125D"/>
    <w:rsid w:val="00771912"/>
    <w:rsid w:val="00780237"/>
    <w:rsid w:val="007812AF"/>
    <w:rsid w:val="007A7A11"/>
    <w:rsid w:val="007F40AA"/>
    <w:rsid w:val="007F7564"/>
    <w:rsid w:val="00801721"/>
    <w:rsid w:val="00817B9F"/>
    <w:rsid w:val="00895CF7"/>
    <w:rsid w:val="009011B3"/>
    <w:rsid w:val="0091520D"/>
    <w:rsid w:val="00915D7D"/>
    <w:rsid w:val="00937EB5"/>
    <w:rsid w:val="009563C5"/>
    <w:rsid w:val="00983937"/>
    <w:rsid w:val="00984D76"/>
    <w:rsid w:val="00986519"/>
    <w:rsid w:val="009972EA"/>
    <w:rsid w:val="009E4C39"/>
    <w:rsid w:val="009E577D"/>
    <w:rsid w:val="009F644F"/>
    <w:rsid w:val="00A15345"/>
    <w:rsid w:val="00A3598F"/>
    <w:rsid w:val="00A86C03"/>
    <w:rsid w:val="00A94E6C"/>
    <w:rsid w:val="00AB2994"/>
    <w:rsid w:val="00AD1A8B"/>
    <w:rsid w:val="00AD7357"/>
    <w:rsid w:val="00AE05E7"/>
    <w:rsid w:val="00AF3B22"/>
    <w:rsid w:val="00B013B2"/>
    <w:rsid w:val="00B10E0F"/>
    <w:rsid w:val="00B141CB"/>
    <w:rsid w:val="00B14696"/>
    <w:rsid w:val="00B2739E"/>
    <w:rsid w:val="00B321D9"/>
    <w:rsid w:val="00B433FF"/>
    <w:rsid w:val="00B645F1"/>
    <w:rsid w:val="00BC22AC"/>
    <w:rsid w:val="00BD09C1"/>
    <w:rsid w:val="00BD42FE"/>
    <w:rsid w:val="00BF7799"/>
    <w:rsid w:val="00C10516"/>
    <w:rsid w:val="00C12385"/>
    <w:rsid w:val="00C27B67"/>
    <w:rsid w:val="00C31FE5"/>
    <w:rsid w:val="00C32D09"/>
    <w:rsid w:val="00C57F36"/>
    <w:rsid w:val="00C669F6"/>
    <w:rsid w:val="00C86DE9"/>
    <w:rsid w:val="00C9725C"/>
    <w:rsid w:val="00CB5AFD"/>
    <w:rsid w:val="00CD0EED"/>
    <w:rsid w:val="00CD7C79"/>
    <w:rsid w:val="00CE7565"/>
    <w:rsid w:val="00D05738"/>
    <w:rsid w:val="00D20DF6"/>
    <w:rsid w:val="00D24864"/>
    <w:rsid w:val="00D37462"/>
    <w:rsid w:val="00D528FE"/>
    <w:rsid w:val="00D84026"/>
    <w:rsid w:val="00DC3BCB"/>
    <w:rsid w:val="00DC578A"/>
    <w:rsid w:val="00DE2C42"/>
    <w:rsid w:val="00E039AB"/>
    <w:rsid w:val="00E12B8A"/>
    <w:rsid w:val="00E17308"/>
    <w:rsid w:val="00E3773B"/>
    <w:rsid w:val="00E419FC"/>
    <w:rsid w:val="00E50CD5"/>
    <w:rsid w:val="00E6352C"/>
    <w:rsid w:val="00EA0C57"/>
    <w:rsid w:val="00EF7014"/>
    <w:rsid w:val="00F16F60"/>
    <w:rsid w:val="00F5453E"/>
    <w:rsid w:val="00F63EB3"/>
    <w:rsid w:val="00F7034C"/>
    <w:rsid w:val="00F9517E"/>
    <w:rsid w:val="00F96AA7"/>
    <w:rsid w:val="00FA46CF"/>
    <w:rsid w:val="00FB6801"/>
    <w:rsid w:val="00FF4ECA"/>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18CBA"/>
  <w15:chartTrackingRefBased/>
  <w15:docId w15:val="{1EAAB1CC-D5FF-4EE9-93DD-E54B03DC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49F"/>
  </w:style>
  <w:style w:type="paragraph" w:styleId="Heading1">
    <w:name w:val="heading 1"/>
    <w:basedOn w:val="Normal"/>
    <w:link w:val="Heading1Char"/>
    <w:uiPriority w:val="9"/>
    <w:qFormat/>
    <w:rsid w:val="00652CFD"/>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EA"/>
    <w:pPr>
      <w:ind w:left="720"/>
      <w:contextualSpacing/>
    </w:pPr>
  </w:style>
  <w:style w:type="character" w:styleId="Hyperlink">
    <w:name w:val="Hyperlink"/>
    <w:basedOn w:val="DefaultParagraphFont"/>
    <w:uiPriority w:val="99"/>
    <w:unhideWhenUsed/>
    <w:rsid w:val="00B14696"/>
    <w:rPr>
      <w:color w:val="0563C1" w:themeColor="hyperlink"/>
      <w:u w:val="single"/>
    </w:rPr>
  </w:style>
  <w:style w:type="character" w:styleId="UnresolvedMention">
    <w:name w:val="Unresolved Mention"/>
    <w:basedOn w:val="DefaultParagraphFont"/>
    <w:uiPriority w:val="99"/>
    <w:semiHidden/>
    <w:unhideWhenUsed/>
    <w:rsid w:val="00FF4ECA"/>
    <w:rPr>
      <w:color w:val="808080"/>
      <w:shd w:val="clear" w:color="auto" w:fill="E6E6E6"/>
    </w:rPr>
  </w:style>
  <w:style w:type="paragraph" w:styleId="ListBullet">
    <w:name w:val="List Bullet"/>
    <w:basedOn w:val="Normal"/>
    <w:rsid w:val="007F40AA"/>
    <w:pPr>
      <w:numPr>
        <w:numId w:val="17"/>
      </w:numPr>
      <w:spacing w:after="0" w:line="240" w:lineRule="auto"/>
    </w:pPr>
    <w:rPr>
      <w:rFonts w:eastAsia="Times New Roman"/>
    </w:rPr>
  </w:style>
  <w:style w:type="paragraph" w:styleId="Header">
    <w:name w:val="header"/>
    <w:basedOn w:val="Normal"/>
    <w:link w:val="HeaderChar"/>
    <w:uiPriority w:val="99"/>
    <w:unhideWhenUsed/>
    <w:rsid w:val="009F6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44F"/>
  </w:style>
  <w:style w:type="paragraph" w:styleId="Footer">
    <w:name w:val="footer"/>
    <w:basedOn w:val="Normal"/>
    <w:link w:val="FooterChar"/>
    <w:uiPriority w:val="99"/>
    <w:unhideWhenUsed/>
    <w:rsid w:val="009F6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44F"/>
  </w:style>
  <w:style w:type="character" w:styleId="FollowedHyperlink">
    <w:name w:val="FollowedHyperlink"/>
    <w:basedOn w:val="DefaultParagraphFont"/>
    <w:uiPriority w:val="99"/>
    <w:semiHidden/>
    <w:unhideWhenUsed/>
    <w:rsid w:val="00652CFD"/>
    <w:rPr>
      <w:color w:val="954F72" w:themeColor="followedHyperlink"/>
      <w:u w:val="single"/>
    </w:rPr>
  </w:style>
  <w:style w:type="character" w:customStyle="1" w:styleId="Heading1Char">
    <w:name w:val="Heading 1 Char"/>
    <w:basedOn w:val="DefaultParagraphFont"/>
    <w:link w:val="Heading1"/>
    <w:uiPriority w:val="9"/>
    <w:rsid w:val="00652CFD"/>
    <w:rPr>
      <w:rFonts w:eastAsia="Times New Roman"/>
      <w:b/>
      <w:bCs/>
      <w:kern w:val="36"/>
      <w:sz w:val="48"/>
      <w:szCs w:val="48"/>
    </w:rPr>
  </w:style>
  <w:style w:type="character" w:styleId="Strong">
    <w:name w:val="Strong"/>
    <w:basedOn w:val="DefaultParagraphFont"/>
    <w:uiPriority w:val="22"/>
    <w:qFormat/>
    <w:rsid w:val="00483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655275">
      <w:bodyDiv w:val="1"/>
      <w:marLeft w:val="0"/>
      <w:marRight w:val="0"/>
      <w:marTop w:val="0"/>
      <w:marBottom w:val="0"/>
      <w:divBdr>
        <w:top w:val="none" w:sz="0" w:space="0" w:color="auto"/>
        <w:left w:val="none" w:sz="0" w:space="0" w:color="auto"/>
        <w:bottom w:val="none" w:sz="0" w:space="0" w:color="auto"/>
        <w:right w:val="none" w:sz="0" w:space="0" w:color="auto"/>
      </w:divBdr>
    </w:div>
    <w:div w:id="888228126">
      <w:bodyDiv w:val="1"/>
      <w:marLeft w:val="0"/>
      <w:marRight w:val="0"/>
      <w:marTop w:val="0"/>
      <w:marBottom w:val="0"/>
      <w:divBdr>
        <w:top w:val="none" w:sz="0" w:space="0" w:color="auto"/>
        <w:left w:val="none" w:sz="0" w:space="0" w:color="auto"/>
        <w:bottom w:val="none" w:sz="0" w:space="0" w:color="auto"/>
        <w:right w:val="none" w:sz="0" w:space="0" w:color="auto"/>
      </w:divBdr>
    </w:div>
    <w:div w:id="1152329973">
      <w:bodyDiv w:val="1"/>
      <w:marLeft w:val="0"/>
      <w:marRight w:val="0"/>
      <w:marTop w:val="0"/>
      <w:marBottom w:val="0"/>
      <w:divBdr>
        <w:top w:val="none" w:sz="0" w:space="0" w:color="auto"/>
        <w:left w:val="none" w:sz="0" w:space="0" w:color="auto"/>
        <w:bottom w:val="none" w:sz="0" w:space="0" w:color="auto"/>
        <w:right w:val="none" w:sz="0" w:space="0" w:color="auto"/>
      </w:divBdr>
    </w:div>
    <w:div w:id="1171600863">
      <w:bodyDiv w:val="1"/>
      <w:marLeft w:val="0"/>
      <w:marRight w:val="0"/>
      <w:marTop w:val="0"/>
      <w:marBottom w:val="0"/>
      <w:divBdr>
        <w:top w:val="none" w:sz="0" w:space="0" w:color="auto"/>
        <w:left w:val="none" w:sz="0" w:space="0" w:color="auto"/>
        <w:bottom w:val="none" w:sz="0" w:space="0" w:color="auto"/>
        <w:right w:val="none" w:sz="0" w:space="0" w:color="auto"/>
      </w:divBdr>
    </w:div>
    <w:div w:id="1383406583">
      <w:bodyDiv w:val="1"/>
      <w:marLeft w:val="0"/>
      <w:marRight w:val="0"/>
      <w:marTop w:val="0"/>
      <w:marBottom w:val="0"/>
      <w:divBdr>
        <w:top w:val="none" w:sz="0" w:space="0" w:color="auto"/>
        <w:left w:val="none" w:sz="0" w:space="0" w:color="auto"/>
        <w:bottom w:val="none" w:sz="0" w:space="0" w:color="auto"/>
        <w:right w:val="none" w:sz="0" w:space="0" w:color="auto"/>
      </w:divBdr>
    </w:div>
    <w:div w:id="14283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wils\Documents\_CPIR\Other%20Edited%20Docs\Juvenile%20Justice\spanadvocacy.org" TargetMode="External"/><Relationship Id="rId13" Type="http://schemas.openxmlformats.org/officeDocument/2006/relationships/hyperlink" Target="https://www.unifiederi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ssionempowe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rcd.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hjusticenj.org/" TargetMode="External"/><Relationship Id="rId14" Type="http://schemas.openxmlformats.org/officeDocument/2006/relationships/hyperlink" Target="http://www.gatheringforjusti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D10F-25FA-4C44-8C47-43DBD64C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Jessica Wilson</cp:lastModifiedBy>
  <cp:revision>9</cp:revision>
  <dcterms:created xsi:type="dcterms:W3CDTF">2017-12-05T20:05:00Z</dcterms:created>
  <dcterms:modified xsi:type="dcterms:W3CDTF">2017-12-05T20:31:00Z</dcterms:modified>
  <cp:contentStatus/>
</cp:coreProperties>
</file>