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171FC" w14:textId="3CE844E1" w:rsidR="00FF049B" w:rsidRPr="009102C2" w:rsidRDefault="00A738AA" w:rsidP="009102C2">
      <w:pPr>
        <w:pStyle w:val="Title"/>
        <w:ind w:right="-360"/>
        <w:jc w:val="center"/>
        <w:rPr>
          <w:sz w:val="48"/>
          <w:szCs w:val="48"/>
        </w:rPr>
      </w:pPr>
      <w:r w:rsidRPr="00865C62">
        <w:rPr>
          <w:rFonts w:ascii="Adobe Garamond Pro" w:hAnsi="Adobe Garamond Pro"/>
          <w:b/>
          <w:noProof/>
          <w:color w:val="2F5496" w:themeColor="accent1" w:themeShade="BF"/>
          <w:sz w:val="36"/>
          <w:szCs w:val="36"/>
        </w:rPr>
        <mc:AlternateContent>
          <mc:Choice Requires="wpg">
            <w:drawing>
              <wp:anchor distT="0" distB="0" distL="114300" distR="114300" simplePos="0" relativeHeight="251652096" behindDoc="1" locked="0" layoutInCell="1" allowOverlap="1" wp14:anchorId="2CEB8AB3" wp14:editId="63707B44">
                <wp:simplePos x="0" y="0"/>
                <wp:positionH relativeFrom="column">
                  <wp:posOffset>-75565</wp:posOffset>
                </wp:positionH>
                <wp:positionV relativeFrom="paragraph">
                  <wp:posOffset>3810</wp:posOffset>
                </wp:positionV>
                <wp:extent cx="2076450" cy="1581785"/>
                <wp:effectExtent l="0" t="0" r="0" b="0"/>
                <wp:wrapTight wrapText="bothSides">
                  <wp:wrapPolygon edited="0">
                    <wp:start x="0" y="0"/>
                    <wp:lineTo x="0" y="12747"/>
                    <wp:lineTo x="1387" y="16649"/>
                    <wp:lineTo x="1387" y="17169"/>
                    <wp:lineTo x="5945" y="20811"/>
                    <wp:lineTo x="7728" y="21331"/>
                    <wp:lineTo x="8125" y="21331"/>
                    <wp:lineTo x="13475" y="21331"/>
                    <wp:lineTo x="13872" y="21331"/>
                    <wp:lineTo x="15853" y="20811"/>
                    <wp:lineTo x="20213" y="17169"/>
                    <wp:lineTo x="20213" y="16649"/>
                    <wp:lineTo x="21402" y="13527"/>
                    <wp:lineTo x="21402" y="8064"/>
                    <wp:lineTo x="19817" y="3382"/>
                    <wp:lineTo x="14862" y="260"/>
                    <wp:lineTo x="13079" y="0"/>
                    <wp:lineTo x="0" y="0"/>
                  </wp:wrapPolygon>
                </wp:wrapTight>
                <wp:docPr id="7" name="Group 6">
                  <a:extLst xmlns:a="http://schemas.openxmlformats.org/drawingml/2006/main">
                    <a:ext uri="{FF2B5EF4-FFF2-40B4-BE49-F238E27FC236}">
                      <a16:creationId xmlns:a16="http://schemas.microsoft.com/office/drawing/2014/main" id="{27452CCD-0A04-488F-9E98-1CE4516095FF}"/>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76450" cy="1581785"/>
                          <a:chOff x="0" y="0"/>
                          <a:chExt cx="1920240" cy="1463040"/>
                        </a:xfrm>
                      </wpg:grpSpPr>
                      <wpg:grpSp>
                        <wpg:cNvPr id="2" name="Group 2">
                          <a:extLst>
                            <a:ext uri="{FF2B5EF4-FFF2-40B4-BE49-F238E27FC236}">
                              <a16:creationId xmlns:a16="http://schemas.microsoft.com/office/drawing/2014/main" id="{21B5FCED-6243-4A47-A912-1AE42EA2003D}"/>
                            </a:ext>
                          </a:extLst>
                        </wpg:cNvPr>
                        <wpg:cNvGrpSpPr/>
                        <wpg:grpSpPr>
                          <a:xfrm>
                            <a:off x="0" y="0"/>
                            <a:ext cx="1920240" cy="1463040"/>
                            <a:chOff x="0" y="0"/>
                            <a:chExt cx="1745386" cy="1872379"/>
                          </a:xfrm>
                        </wpg:grpSpPr>
                        <wps:wsp>
                          <wps:cNvPr id="4" name="Teardrop 4">
                            <a:extLst>
                              <a:ext uri="{FF2B5EF4-FFF2-40B4-BE49-F238E27FC236}">
                                <a16:creationId xmlns:a16="http://schemas.microsoft.com/office/drawing/2014/main" id="{2B8E8500-312C-48D3-94A8-67385D27D368}"/>
                              </a:ex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eardrop 5">
                            <a:extLst>
                              <a:ext uri="{FF2B5EF4-FFF2-40B4-BE49-F238E27FC236}">
                                <a16:creationId xmlns:a16="http://schemas.microsoft.com/office/drawing/2014/main" id="{5E6634BD-BAE6-403E-A9EA-CDE635AAE51F}"/>
                              </a:ex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a:extLst>
                              <a:ext uri="{FF2B5EF4-FFF2-40B4-BE49-F238E27FC236}">
                                <a16:creationId xmlns:a16="http://schemas.microsoft.com/office/drawing/2014/main" id="{9BF0B31B-CC66-406B-9BA8-CD71B4485C0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14:sizeRelH relativeFrom="margin">
                  <wp14:pctWidth>0</wp14:pctWidth>
                </wp14:sizeRelH>
                <wp14:sizeRelV relativeFrom="margin">
                  <wp14:pctHeight>0</wp14:pctHeight>
                </wp14:sizeRelV>
              </wp:anchor>
            </w:drawing>
          </mc:Choice>
          <mc:Fallback>
            <w:pict>
              <v:group w14:anchorId="2896EF1F" id="Group 6" o:spid="_x0000_s1026" style="position:absolute;margin-left:-5.95pt;margin-top:.3pt;width:163.5pt;height:124.55pt;z-index:-251664384;mso-width-relative:margin;mso-height-relative:margin"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&#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">
                <v:group id="Group 2"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ardrop 4" o:spid="_x0000_s1028"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5" o:spid="_x0000_s1029"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">
                  <v:imagedata r:id="rId12" o:title=""/>
                </v:shape>
                <w10:wrap type="tight"/>
              </v:group>
            </w:pict>
          </mc:Fallback>
        </mc:AlternateContent>
      </w:r>
      <w:r w:rsidR="009102C2" w:rsidRPr="009102C2">
        <w:t xml:space="preserve"> </w:t>
      </w:r>
      <w:r w:rsidR="009102C2">
        <w:t>P</w:t>
      </w:r>
      <w:r w:rsidR="009102C2" w:rsidRPr="009102C2">
        <w:rPr>
          <w:rFonts w:cstheme="majorHAnsi"/>
          <w:b/>
          <w:noProof/>
          <w:color w:val="000000" w:themeColor="text1"/>
          <w:sz w:val="48"/>
          <w:szCs w:val="48"/>
        </w:rPr>
        <w:t xml:space="preserve">arent Right to Confidentiality </w:t>
      </w:r>
      <w:r w:rsidR="009102C2">
        <w:rPr>
          <w:rFonts w:cstheme="majorHAnsi"/>
          <w:b/>
          <w:noProof/>
          <w:color w:val="000000" w:themeColor="text1"/>
          <w:sz w:val="48"/>
          <w:szCs w:val="48"/>
        </w:rPr>
        <w:br/>
      </w:r>
      <w:r w:rsidR="009102C2" w:rsidRPr="009102C2">
        <w:rPr>
          <w:rFonts w:cstheme="majorHAnsi"/>
          <w:b/>
          <w:noProof/>
          <w:color w:val="000000" w:themeColor="text1"/>
          <w:sz w:val="48"/>
          <w:szCs w:val="48"/>
        </w:rPr>
        <w:t xml:space="preserve">and Access to Child’s </w:t>
      </w:r>
      <w:r w:rsidR="009102C2" w:rsidRPr="009102C2">
        <w:rPr>
          <w:rFonts w:cstheme="majorHAnsi"/>
          <w:b/>
          <w:noProof/>
          <w:color w:val="000000" w:themeColor="text1"/>
          <w:sz w:val="48"/>
          <w:szCs w:val="48"/>
        </w:rPr>
        <w:t>Records</w:t>
      </w:r>
      <w:r w:rsidR="0004067D" w:rsidRPr="009102C2">
        <w:rPr>
          <w:sz w:val="48"/>
          <w:szCs w:val="48"/>
        </w:rPr>
        <w:t xml:space="preserve"> </w:t>
      </w:r>
      <w:r w:rsidR="00FF049B">
        <w:rPr>
          <w:rFonts w:cstheme="minorHAnsi"/>
          <w:i/>
          <w:iCs/>
          <w:sz w:val="24"/>
          <w:szCs w:val="24"/>
        </w:rPr>
        <w:br/>
      </w:r>
      <w:r w:rsidR="00FF049B">
        <w:rPr>
          <w:noProof/>
        </w:rPr>
        <mc:AlternateContent>
          <mc:Choice Requires="wps">
            <w:drawing>
              <wp:inline distT="0" distB="0" distL="0" distR="0" wp14:anchorId="6B246EFF" wp14:editId="54D94D7D">
                <wp:extent cx="3017520" cy="0"/>
                <wp:effectExtent l="19050" t="38100" r="68580" b="1143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26986DF"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" strokecolor="#747070 [1614]" strokeweight="1.5pt">
                <v:stroke joinstyle="miter"/>
                <v:shadow on="t" color="black" opacity="26214f" origin="-.5,-.5" offset=".74836mm,.74836mm"/>
                <w10:anchorlock/>
              </v:line>
            </w:pict>
          </mc:Fallback>
        </mc:AlternateContent>
      </w:r>
    </w:p>
    <w:p w14:paraId="33EECC68" w14:textId="51C57096" w:rsidR="00FF049B" w:rsidRPr="009102C2" w:rsidRDefault="009102C2" w:rsidP="00181D2A">
      <w:pPr>
        <w:pStyle w:val="NoSpacing"/>
        <w:ind w:left="4410" w:right="270"/>
      </w:pPr>
      <w:r>
        <w:t>October</w:t>
      </w:r>
      <w:r w:rsidR="00AB684E" w:rsidRPr="009102C2">
        <w:t xml:space="preserve"> 2020</w:t>
      </w:r>
      <w:r w:rsidR="00FF049B" w:rsidRPr="009102C2">
        <w:t xml:space="preserve"> | </w:t>
      </w:r>
      <w:r w:rsidRPr="0078760E">
        <w:rPr>
          <w:i/>
          <w:iCs/>
        </w:rPr>
        <w:t>Additional eLearning Hub Resource</w:t>
      </w:r>
      <w:r>
        <w:t xml:space="preserve"> </w:t>
      </w:r>
      <w:r>
        <w:br/>
        <w:t>from the Center for Parent Information and Resources</w:t>
      </w:r>
      <w:r w:rsidR="0004067D" w:rsidRPr="009102C2">
        <w:br/>
      </w:r>
      <w:hyperlink r:id="rId13" w:history="1">
        <w:r w:rsidR="0004067D" w:rsidRPr="009102C2">
          <w:rPr>
            <w:rStyle w:val="Hyperlink"/>
          </w:rPr>
          <w:t>https://www.parentcenterhub.org/derecho-expedientes/</w:t>
        </w:r>
      </w:hyperlink>
    </w:p>
    <w:p w14:paraId="410B5812" w14:textId="77777777" w:rsidR="00FD6A12" w:rsidRPr="009102C2" w:rsidRDefault="00FD6A12" w:rsidP="00181D2A">
      <w:pPr>
        <w:pStyle w:val="NoSpacing"/>
        <w:ind w:left="5040" w:right="-360"/>
      </w:pPr>
    </w:p>
    <w:p w14:paraId="392BDD75" w14:textId="4B53EF83" w:rsidR="002B2C13" w:rsidRPr="009102C2" w:rsidRDefault="002B2C13" w:rsidP="00181D2A">
      <w:pPr>
        <w:ind w:right="-360"/>
        <w:rPr>
          <w:rFonts w:cstheme="minorHAnsi"/>
          <w:i/>
          <w:iCs/>
        </w:rPr>
      </w:pPr>
    </w:p>
    <w:p w14:paraId="426CD7B7" w14:textId="3B7D8011" w:rsidR="009B624E" w:rsidRPr="009102C2" w:rsidRDefault="009102C2" w:rsidP="00901BB4">
      <w:pPr>
        <w:pStyle w:val="NoSpacing"/>
        <w:ind w:left="720" w:right="-360"/>
      </w:pPr>
      <w:r w:rsidRPr="009102C2">
        <w:rPr>
          <w:sz w:val="40"/>
          <w:szCs w:val="40"/>
        </w:rPr>
        <w:t>IDEA and other federal laws</w:t>
      </w:r>
      <w:r w:rsidR="00E20217" w:rsidRPr="009102C2">
        <w:rPr>
          <w:sz w:val="40"/>
          <w:szCs w:val="40"/>
        </w:rPr>
        <w:t>…</w:t>
      </w:r>
      <w:r w:rsidR="004A1E05" w:rsidRPr="009102C2">
        <w:t xml:space="preserve"> </w:t>
      </w:r>
    </w:p>
    <w:p w14:paraId="4F8107BE" w14:textId="01DB85D6" w:rsidR="009102C2" w:rsidRPr="009102C2" w:rsidRDefault="00901BB4" w:rsidP="009102C2">
      <w:pPr>
        <w:ind w:left="720"/>
        <w:rPr>
          <w:rFonts w:cstheme="minorHAnsi"/>
        </w:rPr>
      </w:pPr>
      <w:r w:rsidRPr="009102C2">
        <w:rPr>
          <w:rFonts w:cstheme="minorHAnsi"/>
        </w:rPr>
        <w:t>…</w:t>
      </w:r>
      <w:r w:rsidR="0004067D" w:rsidRPr="009102C2">
        <w:rPr>
          <w:rFonts w:cstheme="minorHAnsi"/>
        </w:rPr>
        <w:t xml:space="preserve"> </w:t>
      </w:r>
      <w:r w:rsidR="009102C2" w:rsidRPr="009102C2">
        <w:rPr>
          <w:rFonts w:cstheme="minorHAnsi"/>
        </w:rPr>
        <w:t>protect the confidentiality of your child’s education records. These safeguards address the following three aspects:</w:t>
      </w:r>
    </w:p>
    <w:p w14:paraId="2412D3F9" w14:textId="77777777" w:rsidR="009102C2" w:rsidRPr="009102C2" w:rsidRDefault="009102C2" w:rsidP="009102C2">
      <w:pPr>
        <w:pStyle w:val="ListParagraph"/>
        <w:numPr>
          <w:ilvl w:val="0"/>
          <w:numId w:val="21"/>
        </w:numPr>
        <w:rPr>
          <w:rFonts w:cstheme="minorHAnsi"/>
        </w:rPr>
      </w:pPr>
      <w:r w:rsidRPr="009102C2">
        <w:rPr>
          <w:rFonts w:cstheme="minorHAnsi"/>
        </w:rPr>
        <w:t>the use of personally identifiable information;</w:t>
      </w:r>
    </w:p>
    <w:p w14:paraId="015ACA08" w14:textId="77777777" w:rsidR="009102C2" w:rsidRPr="009102C2" w:rsidRDefault="009102C2" w:rsidP="009102C2">
      <w:pPr>
        <w:pStyle w:val="ListParagraph"/>
        <w:numPr>
          <w:ilvl w:val="0"/>
          <w:numId w:val="21"/>
        </w:numPr>
        <w:rPr>
          <w:rFonts w:cstheme="minorHAnsi"/>
        </w:rPr>
      </w:pPr>
      <w:r w:rsidRPr="009102C2">
        <w:rPr>
          <w:rFonts w:cstheme="minorHAnsi"/>
        </w:rPr>
        <w:t>who may have access to your child’s records; and</w:t>
      </w:r>
    </w:p>
    <w:p w14:paraId="622E87FD" w14:textId="111DEAFA" w:rsidR="009102C2" w:rsidRPr="009102C2" w:rsidRDefault="009102C2" w:rsidP="009102C2">
      <w:pPr>
        <w:pStyle w:val="ListParagraph"/>
        <w:numPr>
          <w:ilvl w:val="0"/>
          <w:numId w:val="21"/>
        </w:numPr>
        <w:rPr>
          <w:rFonts w:cstheme="minorHAnsi"/>
        </w:rPr>
      </w:pPr>
      <w:r w:rsidRPr="009102C2">
        <w:rPr>
          <w:rFonts w:cstheme="minorHAnsi"/>
        </w:rPr>
        <w:t>the rights of parents to inspect their child’s education records and request that these be amended to correct information that is misleading or inaccurate, or that violates the child’s privacy or other rights.</w:t>
      </w:r>
      <w:r w:rsidR="00A327F9">
        <w:rPr>
          <w:rFonts w:cstheme="minorHAnsi"/>
        </w:rPr>
        <w:br/>
      </w:r>
    </w:p>
    <w:p w14:paraId="3A95163C" w14:textId="2577278D" w:rsidR="009102C2" w:rsidRPr="009102C2" w:rsidRDefault="00990477" w:rsidP="009102C2">
      <w:pPr>
        <w:ind w:left="720"/>
      </w:pPr>
      <w:r>
        <w:rPr>
          <w:rFonts w:cstheme="minorHAnsi"/>
          <w:noProof/>
        </w:rPr>
        <w:drawing>
          <wp:anchor distT="0" distB="0" distL="114300" distR="114300" simplePos="0" relativeHeight="251659264" behindDoc="1" locked="0" layoutInCell="1" allowOverlap="1" wp14:anchorId="3F06912A" wp14:editId="3DEF9536">
            <wp:simplePos x="0" y="0"/>
            <wp:positionH relativeFrom="column">
              <wp:posOffset>5259230</wp:posOffset>
            </wp:positionH>
            <wp:positionV relativeFrom="paragraph">
              <wp:posOffset>114397</wp:posOffset>
            </wp:positionV>
            <wp:extent cx="1219200" cy="1219200"/>
            <wp:effectExtent l="76200" t="57150" r="133350" b="133350"/>
            <wp:wrapTight wrapText="bothSides">
              <wp:wrapPolygon edited="0">
                <wp:start x="7763" y="-1013"/>
                <wp:lineTo x="338" y="-338"/>
                <wp:lineTo x="338" y="5063"/>
                <wp:lineTo x="-1013" y="5063"/>
                <wp:lineTo x="-1350" y="14513"/>
                <wp:lineTo x="-338" y="16538"/>
                <wp:lineTo x="4388" y="21263"/>
                <wp:lineTo x="9450" y="22950"/>
                <wp:lineTo x="9788" y="23625"/>
                <wp:lineTo x="12825" y="23625"/>
                <wp:lineTo x="13163" y="22950"/>
                <wp:lineTo x="17888" y="21263"/>
                <wp:lineTo x="18225" y="21263"/>
                <wp:lineTo x="22613" y="16200"/>
                <wp:lineTo x="23625" y="10463"/>
                <wp:lineTo x="21938" y="5063"/>
                <wp:lineTo x="22275" y="3713"/>
                <wp:lineTo x="16200" y="-338"/>
                <wp:lineTo x="13838" y="-1013"/>
                <wp:lineTo x="7763" y="-1013"/>
              </wp:wrapPolygon>
            </wp:wrapTight>
            <wp:docPr id="9" name="Picture 9" descr="placa de identidad, con nombre, numero de telefono, y fecha de na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g-ta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9200" cy="1219200"/>
                    </a:xfrm>
                    <a:prstGeom prst="ellipse">
                      <a:avLst/>
                    </a:prstGeom>
                    <a:ln w="12700" cap="rnd">
                      <a:solidFill>
                        <a:schemeClr val="tx1">
                          <a:lumMod val="50000"/>
                          <a:lumOff val="50000"/>
                        </a:schemeClr>
                      </a:solidFill>
                    </a:ln>
                    <a:effectLst>
                      <a:outerShdw blurRad="50800" dist="38100" dir="2700000" algn="tl" rotWithShape="0">
                        <a:prstClr val="black">
                          <a:alpha val="40000"/>
                        </a:prst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9102C2" w:rsidRPr="009102C2">
        <w:rPr>
          <w:rFonts w:cstheme="minorHAnsi"/>
          <w:b/>
          <w:bCs/>
          <w:sz w:val="28"/>
          <w:szCs w:val="28"/>
        </w:rPr>
        <w:t>Personally Identifiable Information</w:t>
      </w:r>
      <w:r w:rsidR="0004067D" w:rsidRPr="009102C2">
        <w:rPr>
          <w:rFonts w:cstheme="minorHAnsi"/>
          <w:b/>
          <w:bCs/>
          <w:sz w:val="28"/>
          <w:szCs w:val="28"/>
        </w:rPr>
        <w:br/>
      </w:r>
      <w:r w:rsidR="009102C2" w:rsidRPr="009102C2">
        <w:rPr>
          <w:b/>
          <w:bCs/>
          <w:i/>
          <w:iCs/>
        </w:rPr>
        <w:t>Personally identifiable information</w:t>
      </w:r>
      <w:r w:rsidR="009102C2" w:rsidRPr="009102C2">
        <w:t xml:space="preserve"> refers to information that includes:</w:t>
      </w:r>
    </w:p>
    <w:p w14:paraId="2AE8B8C6" w14:textId="77777777" w:rsidR="009102C2" w:rsidRPr="009102C2" w:rsidRDefault="009102C2" w:rsidP="009102C2">
      <w:pPr>
        <w:pStyle w:val="ListParagraph"/>
        <w:numPr>
          <w:ilvl w:val="0"/>
          <w:numId w:val="22"/>
        </w:numPr>
      </w:pPr>
      <w:r w:rsidRPr="009102C2">
        <w:t>the name of the child, parent, or other family member;</w:t>
      </w:r>
    </w:p>
    <w:p w14:paraId="3D0560D7" w14:textId="77777777" w:rsidR="009102C2" w:rsidRPr="009102C2" w:rsidRDefault="009102C2" w:rsidP="009102C2">
      <w:pPr>
        <w:pStyle w:val="ListParagraph"/>
        <w:numPr>
          <w:ilvl w:val="0"/>
          <w:numId w:val="22"/>
        </w:numPr>
      </w:pPr>
      <w:r w:rsidRPr="009102C2">
        <w:t>the child’s address;</w:t>
      </w:r>
    </w:p>
    <w:p w14:paraId="1260FAF0" w14:textId="77777777" w:rsidR="009102C2" w:rsidRPr="009102C2" w:rsidRDefault="009102C2" w:rsidP="009102C2">
      <w:pPr>
        <w:pStyle w:val="ListParagraph"/>
        <w:numPr>
          <w:ilvl w:val="0"/>
          <w:numId w:val="22"/>
        </w:numPr>
      </w:pPr>
      <w:r w:rsidRPr="009102C2">
        <w:t>a personal number (such as the social security number or a student number); or</w:t>
      </w:r>
    </w:p>
    <w:p w14:paraId="2D879311" w14:textId="77777777" w:rsidR="009102C2" w:rsidRPr="009102C2" w:rsidRDefault="009102C2" w:rsidP="009102C2">
      <w:pPr>
        <w:pStyle w:val="ListParagraph"/>
        <w:numPr>
          <w:ilvl w:val="0"/>
          <w:numId w:val="22"/>
        </w:numPr>
      </w:pPr>
      <w:r w:rsidRPr="009102C2">
        <w:t>a list of personal characteristics or other information that would permit the child’s identification with reasonable certainty.</w:t>
      </w:r>
    </w:p>
    <w:p w14:paraId="7A0DE41E" w14:textId="77777777" w:rsidR="009102C2" w:rsidRDefault="009102C2" w:rsidP="009102C2">
      <w:pPr>
        <w:ind w:left="720"/>
      </w:pPr>
      <w:r w:rsidRPr="009102C2">
        <w:rPr>
          <w:b/>
          <w:bCs/>
        </w:rPr>
        <w:t>With some exceptions, you (as a parent) must give your consent before the school system may disclose your child’s personally identifiable information.</w:t>
      </w:r>
      <w:r w:rsidRPr="009102C2">
        <w:t xml:space="preserve"> These exceptions are specified by policies in your state in keeping with the regulations at §99.31 of FERPA, the </w:t>
      </w:r>
      <w:r w:rsidRPr="009102C2">
        <w:rPr>
          <w:i/>
          <w:iCs/>
        </w:rPr>
        <w:t>Family Educational Rights and Privacy Act</w:t>
      </w:r>
      <w:r w:rsidRPr="009102C2">
        <w:t xml:space="preserve">. IDEA’s confidentiality regulations refer directly to FERPA. </w:t>
      </w:r>
    </w:p>
    <w:p w14:paraId="4521D0C3" w14:textId="43CC252E" w:rsidR="009102C2" w:rsidRPr="009102C2" w:rsidRDefault="009102C2" w:rsidP="009102C2">
      <w:pPr>
        <w:ind w:left="720"/>
      </w:pPr>
      <w:r w:rsidRPr="009102C2">
        <w:t xml:space="preserve">You have the right to know the policies used in your state regarding the collection, storage, disclosure to third parties, and destruction of your child’s personally identifiable information. You should be able to </w:t>
      </w:r>
      <w:r>
        <w:t>get</w:t>
      </w:r>
      <w:r w:rsidRPr="009102C2">
        <w:t xml:space="preserve"> this information (on your state’s policies) from the director of special education in your school district or from the State Department of Education.</w:t>
      </w:r>
      <w:r w:rsidR="00A327F9">
        <w:br/>
      </w:r>
    </w:p>
    <w:p w14:paraId="7F9B4493" w14:textId="326B1D84" w:rsidR="0004067D" w:rsidRPr="009102C2" w:rsidRDefault="009102C2" w:rsidP="0004067D">
      <w:pPr>
        <w:pStyle w:val="NoSpacing"/>
        <w:ind w:left="720"/>
        <w:rPr>
          <w:b/>
          <w:bCs/>
          <w:sz w:val="28"/>
          <w:szCs w:val="28"/>
        </w:rPr>
      </w:pPr>
      <w:r w:rsidRPr="009102C2">
        <w:rPr>
          <w:b/>
          <w:bCs/>
          <w:sz w:val="28"/>
          <w:szCs w:val="28"/>
        </w:rPr>
        <w:t>Access to Your Child’s R</w:t>
      </w:r>
      <w:r>
        <w:rPr>
          <w:b/>
          <w:bCs/>
          <w:sz w:val="28"/>
          <w:szCs w:val="28"/>
        </w:rPr>
        <w:t>ecords</w:t>
      </w:r>
    </w:p>
    <w:p w14:paraId="7361D9C6" w14:textId="77777777" w:rsidR="009102C2" w:rsidRDefault="009102C2" w:rsidP="0004067D">
      <w:pPr>
        <w:pStyle w:val="NoSpacing"/>
        <w:ind w:left="720"/>
      </w:pPr>
      <w:r w:rsidRPr="009102C2">
        <w:t xml:space="preserve">Access to the educational records of their children is often a concern of parents. In keeping with the requirements of FERPA, only certain individuals, in addition to yourself as the parent, may have access to your child’s records. These individuals may include, for example, teachers or administrators of the school or state who have a legitimate interest in the records. </w:t>
      </w:r>
    </w:p>
    <w:p w14:paraId="075452DE" w14:textId="77777777" w:rsidR="009102C2" w:rsidRDefault="009102C2" w:rsidP="0004067D">
      <w:pPr>
        <w:pStyle w:val="NoSpacing"/>
        <w:ind w:left="720"/>
      </w:pPr>
    </w:p>
    <w:p w14:paraId="1B014456" w14:textId="09BB1D92" w:rsidR="009102C2" w:rsidRDefault="009102C2" w:rsidP="0004067D">
      <w:pPr>
        <w:pStyle w:val="NoSpacing"/>
        <w:ind w:left="720"/>
      </w:pPr>
      <w:r w:rsidRPr="009102C2">
        <w:lastRenderedPageBreak/>
        <w:t xml:space="preserve">The school or other participating agency </w:t>
      </w:r>
      <w:r>
        <w:t>must</w:t>
      </w:r>
      <w:r w:rsidRPr="009102C2">
        <w:t xml:space="preserve"> keep a record of all interested parties who have accessed your child’s educational records that are collected, maintained, or used under Part B of IDEA (with the exception of parents and authorized employees of the agency). This record must include the name of the person who had access to the child’s records, the date, and the purpose for which the person was authorized to use the records.</w:t>
      </w:r>
    </w:p>
    <w:p w14:paraId="6A6A24EE" w14:textId="77777777" w:rsidR="00A327F9" w:rsidRPr="009102C2" w:rsidRDefault="00A327F9" w:rsidP="0004067D">
      <w:pPr>
        <w:pStyle w:val="NoSpacing"/>
        <w:ind w:left="720"/>
      </w:pPr>
    </w:p>
    <w:p w14:paraId="64B916DA" w14:textId="094F1079" w:rsidR="0004067D" w:rsidRPr="009102C2" w:rsidRDefault="00A327F9" w:rsidP="008B09AD">
      <w:pPr>
        <w:pStyle w:val="NoSpacing"/>
        <w:rPr>
          <w:lang w:val="es-US"/>
        </w:rPr>
      </w:pPr>
      <w:r>
        <w:rPr>
          <w:noProof/>
        </w:rPr>
        <w:drawing>
          <wp:anchor distT="0" distB="0" distL="114300" distR="114300" simplePos="0" relativeHeight="251660288" behindDoc="1" locked="0" layoutInCell="1" allowOverlap="1" wp14:anchorId="4322197F" wp14:editId="7737B2A1">
            <wp:simplePos x="0" y="0"/>
            <wp:positionH relativeFrom="column">
              <wp:posOffset>417443</wp:posOffset>
            </wp:positionH>
            <wp:positionV relativeFrom="paragraph">
              <wp:posOffset>90170</wp:posOffset>
            </wp:positionV>
            <wp:extent cx="1021080" cy="1219200"/>
            <wp:effectExtent l="0" t="0" r="7620" b="0"/>
            <wp:wrapTight wrapText="bothSides">
              <wp:wrapPolygon edited="0">
                <wp:start x="0" y="0"/>
                <wp:lineTo x="0" y="21263"/>
                <wp:lineTo x="21358" y="21263"/>
                <wp:lineTo x="21358" y="0"/>
                <wp:lineTo x="0" y="0"/>
              </wp:wrapPolygon>
            </wp:wrapTight>
            <wp:docPr id="11" name="Picture 11" descr="Magnifying glass held over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spect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1080" cy="1219200"/>
                    </a:xfrm>
                    <a:prstGeom prst="rect">
                      <a:avLst/>
                    </a:prstGeom>
                  </pic:spPr>
                </pic:pic>
              </a:graphicData>
            </a:graphic>
          </wp:anchor>
        </w:drawing>
      </w:r>
    </w:p>
    <w:p w14:paraId="05AA7B4D" w14:textId="5420CC6B" w:rsidR="009A0A18" w:rsidRDefault="008B09AD" w:rsidP="009A0A18">
      <w:pPr>
        <w:pStyle w:val="NoSpacing"/>
        <w:ind w:left="720"/>
      </w:pPr>
      <w:r w:rsidRPr="009A0A18">
        <w:rPr>
          <w:b/>
          <w:bCs/>
          <w:noProof/>
          <w:sz w:val="28"/>
          <w:szCs w:val="28"/>
        </w:rPr>
        <w:t>Parents’ Right to Inspect Their Child’s Records</w:t>
      </w:r>
      <w:r w:rsidR="0004067D" w:rsidRPr="009A0A18">
        <w:rPr>
          <w:b/>
          <w:bCs/>
          <w:sz w:val="28"/>
          <w:szCs w:val="28"/>
        </w:rPr>
        <w:br/>
      </w:r>
      <w:r w:rsidR="009A0A18" w:rsidRPr="009A0A18">
        <w:t xml:space="preserve">IDEA guarantees you, as parents, the right to inspect and review any educational record of your child that the school system (or other participating agency) collects, maintains, or uses with respect to the identification, evaluation, and educational placement of your child, and the provision of FAPE (a free appropriate public education) to your child. </w:t>
      </w:r>
    </w:p>
    <w:p w14:paraId="1F257AA7" w14:textId="77777777" w:rsidR="009A0A18" w:rsidRDefault="009A0A18" w:rsidP="009A0A18">
      <w:pPr>
        <w:pStyle w:val="NoSpacing"/>
        <w:ind w:left="720"/>
      </w:pPr>
    </w:p>
    <w:p w14:paraId="06FE7B55" w14:textId="1B455BFA" w:rsidR="0004067D" w:rsidRPr="009A0A18" w:rsidRDefault="009A0A18" w:rsidP="0004067D">
      <w:pPr>
        <w:pStyle w:val="NoSpacing"/>
        <w:ind w:left="720"/>
      </w:pPr>
      <w:r w:rsidRPr="009A0A18">
        <w:t>If you would like t</w:t>
      </w:r>
      <w:r>
        <w:t xml:space="preserve">o inspect and review your child’s records but aren’t sure where, to whom, or how to make such a request, we invite you to use the model letter that’s available in </w:t>
      </w:r>
      <w:r w:rsidRPr="009A0A18">
        <w:rPr>
          <w:i/>
          <w:iCs/>
        </w:rPr>
        <w:t>Requesting Your Child’s Records</w:t>
      </w:r>
      <w:r>
        <w:t xml:space="preserve">, online at: </w:t>
      </w:r>
      <w:hyperlink r:id="rId16" w:history="1">
        <w:r w:rsidRPr="0039591C">
          <w:rPr>
            <w:rStyle w:val="Hyperlink"/>
          </w:rPr>
          <w:t>https://www.parentcenterhub.org/records-2/</w:t>
        </w:r>
      </w:hyperlink>
      <w:r>
        <w:t xml:space="preserve"> </w:t>
      </w:r>
    </w:p>
    <w:p w14:paraId="6BCE29D8" w14:textId="567771BD" w:rsidR="0004067D" w:rsidRPr="009A0A18" w:rsidRDefault="0004067D" w:rsidP="0004067D">
      <w:pPr>
        <w:pStyle w:val="NoSpacing"/>
        <w:ind w:left="720"/>
      </w:pPr>
    </w:p>
    <w:p w14:paraId="73C8EC67" w14:textId="4120733B" w:rsidR="009A0A18" w:rsidRDefault="009A0A18" w:rsidP="0004067D">
      <w:pPr>
        <w:pStyle w:val="NoSpacing"/>
        <w:ind w:left="720"/>
      </w:pPr>
      <w:r w:rsidRPr="009A0A18">
        <w:t>After the school receives y</w:t>
      </w:r>
      <w:r>
        <w:t xml:space="preserve">our request by letter or email, the school agency must answer without </w:t>
      </w:r>
      <w:r w:rsidR="009F1D56">
        <w:t>undue delay</w:t>
      </w:r>
      <w:r>
        <w:t xml:space="preserve"> and most certainly before any meeting of the IEP team or due process hearing related to your child. </w:t>
      </w:r>
      <w:r w:rsidRPr="0016516D">
        <w:rPr>
          <w:b/>
          <w:bCs/>
        </w:rPr>
        <w:t>In no case may the school take more than 45 days to respond to your request.</w:t>
      </w:r>
    </w:p>
    <w:p w14:paraId="537B9702" w14:textId="475D07DC" w:rsidR="009A0A18" w:rsidRDefault="009A0A18" w:rsidP="0004067D">
      <w:pPr>
        <w:pStyle w:val="NoSpacing"/>
        <w:ind w:left="720"/>
      </w:pPr>
    </w:p>
    <w:p w14:paraId="57035E7C" w14:textId="69E08AFB" w:rsidR="009A0A18" w:rsidRDefault="009A0A18" w:rsidP="0004067D">
      <w:pPr>
        <w:pStyle w:val="NoSpacing"/>
        <w:ind w:left="720"/>
      </w:pPr>
      <w:r>
        <w:t xml:space="preserve">You also have the right to ask for reasonable explanations or interpretations of information in your child’s records. </w:t>
      </w:r>
      <w:r w:rsidRPr="009A0A18">
        <w:t>Among your other rights with respect to your child’s records:</w:t>
      </w:r>
      <w:r>
        <w:t xml:space="preserve"> </w:t>
      </w:r>
    </w:p>
    <w:p w14:paraId="6640B20C" w14:textId="5AFB61A8" w:rsidR="009A0A18" w:rsidRDefault="009A0A18" w:rsidP="0004067D">
      <w:pPr>
        <w:pStyle w:val="NoSpacing"/>
        <w:ind w:left="720"/>
      </w:pPr>
    </w:p>
    <w:p w14:paraId="78DE4810" w14:textId="29FB7D31" w:rsidR="009A0A18" w:rsidRDefault="009A0A18" w:rsidP="009F1D56">
      <w:pPr>
        <w:pStyle w:val="NoSpacing"/>
        <w:numPr>
          <w:ilvl w:val="0"/>
          <w:numId w:val="23"/>
        </w:numPr>
      </w:pPr>
      <w:r>
        <w:t>You can ask the school agency to give you a copy of the records.</w:t>
      </w:r>
    </w:p>
    <w:p w14:paraId="2FFE8882" w14:textId="52C7B68C" w:rsidR="009A0A18" w:rsidRDefault="009A0A18" w:rsidP="0004067D">
      <w:pPr>
        <w:pStyle w:val="NoSpacing"/>
        <w:ind w:left="720"/>
      </w:pPr>
    </w:p>
    <w:p w14:paraId="52B2F219" w14:textId="3EE876BA" w:rsidR="009A0A18" w:rsidRDefault="009A0A18" w:rsidP="009F1D56">
      <w:pPr>
        <w:pStyle w:val="NoSpacing"/>
        <w:numPr>
          <w:ilvl w:val="0"/>
          <w:numId w:val="23"/>
        </w:numPr>
      </w:pPr>
      <w:r>
        <w:t xml:space="preserve">The school may charge a reasonable fee to make the copies, as long as the fee does </w:t>
      </w:r>
      <w:r w:rsidR="009F1D56">
        <w:t xml:space="preserve">not </w:t>
      </w:r>
      <w:r w:rsidR="009F1D56" w:rsidRPr="009F1D56">
        <w:t xml:space="preserve">effectively prevent </w:t>
      </w:r>
      <w:r w:rsidR="009F1D56">
        <w:t>you from exercising your</w:t>
      </w:r>
      <w:r w:rsidR="009F1D56" w:rsidRPr="009F1D56">
        <w:t xml:space="preserve"> right to inspect and review those records.</w:t>
      </w:r>
      <w:r w:rsidR="009F1D56">
        <w:t xml:space="preserve"> However, the school may not charge you for finding or retrieving the records.</w:t>
      </w:r>
    </w:p>
    <w:p w14:paraId="771F9F33" w14:textId="132B5B5F" w:rsidR="009F1D56" w:rsidRDefault="009F1D56" w:rsidP="0004067D">
      <w:pPr>
        <w:pStyle w:val="NoSpacing"/>
        <w:ind w:left="720"/>
      </w:pPr>
    </w:p>
    <w:p w14:paraId="1ECC7DE0" w14:textId="1ED70D73" w:rsidR="0004067D" w:rsidRPr="009F1D56" w:rsidRDefault="009F1D56" w:rsidP="009F1D56">
      <w:pPr>
        <w:pStyle w:val="NoSpacing"/>
        <w:numPr>
          <w:ilvl w:val="0"/>
          <w:numId w:val="23"/>
        </w:numPr>
      </w:pPr>
      <w:r>
        <w:t xml:space="preserve">You have the right to have your representative </w:t>
      </w:r>
      <w:r w:rsidRPr="009F1D56">
        <w:t>be given access to inspect and review the records</w:t>
      </w:r>
      <w:r>
        <w:t>.</w:t>
      </w:r>
    </w:p>
    <w:p w14:paraId="0E0758CE" w14:textId="77777777" w:rsidR="009F1D56" w:rsidRDefault="009F1D56" w:rsidP="0004067D">
      <w:pPr>
        <w:pStyle w:val="NoSpacing"/>
        <w:ind w:left="720"/>
        <w:rPr>
          <w:b/>
          <w:bCs/>
          <w:sz w:val="28"/>
          <w:szCs w:val="28"/>
          <w:lang w:val="es-US"/>
        </w:rPr>
      </w:pPr>
    </w:p>
    <w:p w14:paraId="2605B100" w14:textId="6D7D7E29" w:rsidR="0004067D" w:rsidRPr="009F1D56" w:rsidRDefault="009F1D56" w:rsidP="0004067D">
      <w:pPr>
        <w:pStyle w:val="NoSpacing"/>
        <w:ind w:left="720"/>
        <w:rPr>
          <w:b/>
          <w:bCs/>
          <w:sz w:val="28"/>
          <w:szCs w:val="28"/>
        </w:rPr>
      </w:pPr>
      <w:r w:rsidRPr="009F1D56">
        <w:rPr>
          <w:b/>
          <w:bCs/>
          <w:sz w:val="28"/>
          <w:szCs w:val="28"/>
        </w:rPr>
        <w:t>Parents’ Right to Ask that Their Child’s Records be Amended</w:t>
      </w:r>
    </w:p>
    <w:p w14:paraId="65425029" w14:textId="761E3ED4" w:rsidR="009F1D56" w:rsidRDefault="009F1D56" w:rsidP="009F1D56">
      <w:pPr>
        <w:pStyle w:val="NoSpacing"/>
        <w:ind w:left="720"/>
      </w:pPr>
      <w:r w:rsidRPr="009F1D56">
        <w:t xml:space="preserve">If </w:t>
      </w:r>
      <w:r>
        <w:t>you, as parents,</w:t>
      </w:r>
      <w:r w:rsidRPr="009F1D56">
        <w:t xml:space="preserve"> believe that the information contained in </w:t>
      </w:r>
      <w:r>
        <w:t>your</w:t>
      </w:r>
      <w:r w:rsidRPr="009F1D56">
        <w:t xml:space="preserve"> child’s records is inaccurate or misleading or that the information there violates </w:t>
      </w:r>
      <w:r>
        <w:t>his or her</w:t>
      </w:r>
      <w:r w:rsidRPr="009F1D56">
        <w:t xml:space="preserve"> privacy or other </w:t>
      </w:r>
      <w:r>
        <w:t>rights</w:t>
      </w:r>
      <w:r w:rsidRPr="009F1D56">
        <w:t xml:space="preserve">, </w:t>
      </w:r>
      <w:r>
        <w:t>you</w:t>
      </w:r>
      <w:r w:rsidRPr="009F1D56">
        <w:t xml:space="preserve"> may ask the school system that maintains the information to amend it. </w:t>
      </w:r>
    </w:p>
    <w:p w14:paraId="6909894A" w14:textId="77777777" w:rsidR="009F1D56" w:rsidRDefault="009F1D56" w:rsidP="009F1D56">
      <w:pPr>
        <w:pStyle w:val="NoSpacing"/>
        <w:ind w:left="720"/>
      </w:pPr>
    </w:p>
    <w:p w14:paraId="309CCEF4" w14:textId="77777777" w:rsidR="009F1D56" w:rsidRDefault="009F1D56" w:rsidP="009F1D56">
      <w:pPr>
        <w:pStyle w:val="NoSpacing"/>
        <w:ind w:left="720"/>
      </w:pPr>
      <w:r w:rsidRPr="009F1D56">
        <w:t xml:space="preserve">The agency must decide, within a reasonable amount of time, if it is going to comply with </w:t>
      </w:r>
      <w:r>
        <w:t xml:space="preserve">your </w:t>
      </w:r>
      <w:r w:rsidRPr="009F1D56">
        <w:t xml:space="preserve">request or not. If the agency decides to refuse the request, it must inform </w:t>
      </w:r>
      <w:r>
        <w:t>you of</w:t>
      </w:r>
      <w:r w:rsidRPr="009F1D56">
        <w:t xml:space="preserve"> that decision and </w:t>
      </w:r>
      <w:r>
        <w:t>let you know you have the</w:t>
      </w:r>
      <w:r w:rsidRPr="009F1D56">
        <w:t xml:space="preserve"> right to ask for a due process hearing on the matter. </w:t>
      </w:r>
    </w:p>
    <w:p w14:paraId="70634E8D" w14:textId="77777777" w:rsidR="009F1D56" w:rsidRDefault="009F1D56" w:rsidP="009F1D56">
      <w:pPr>
        <w:pStyle w:val="NoSpacing"/>
        <w:ind w:left="720"/>
      </w:pPr>
    </w:p>
    <w:p w14:paraId="0DE11FD3" w14:textId="70F66993" w:rsidR="009F1D56" w:rsidRPr="009F1D56" w:rsidRDefault="009F1D56" w:rsidP="009F1D56">
      <w:pPr>
        <w:pStyle w:val="NoSpacing"/>
        <w:ind w:left="720"/>
      </w:pPr>
      <w:r w:rsidRPr="0016516D">
        <w:rPr>
          <w:b/>
          <w:bCs/>
          <w:i/>
          <w:iCs/>
        </w:rPr>
        <w:t>If</w:t>
      </w:r>
      <w:r w:rsidRPr="0016516D">
        <w:rPr>
          <w:b/>
          <w:bCs/>
          <w:i/>
          <w:iCs/>
        </w:rPr>
        <w:t xml:space="preserve"> you, </w:t>
      </w:r>
      <w:r w:rsidRPr="0016516D">
        <w:rPr>
          <w:b/>
          <w:bCs/>
          <w:i/>
          <w:iCs/>
        </w:rPr>
        <w:t>as a parent, decide to dispute the school system’s decision</w:t>
      </w:r>
      <w:r w:rsidRPr="009F1D56">
        <w:t xml:space="preserve"> in a due process hearing, you have the right to present evidence that </w:t>
      </w:r>
      <w:r>
        <w:t>shows</w:t>
      </w:r>
      <w:r w:rsidRPr="009F1D56">
        <w:t xml:space="preserve"> why you think the information in your child’s records should be amended. You also have the right (at your own expense) to be assisted or represented by one or more individuals selected by you, including an attorney.</w:t>
      </w:r>
    </w:p>
    <w:p w14:paraId="108EA59E" w14:textId="41C53775" w:rsidR="009F1D56" w:rsidRPr="009F1D56" w:rsidRDefault="009F1D56" w:rsidP="009F1D56">
      <w:pPr>
        <w:pStyle w:val="NoSpacing"/>
        <w:ind w:left="720"/>
      </w:pPr>
    </w:p>
    <w:p w14:paraId="155E31BA" w14:textId="3C81FD65" w:rsidR="009F1D56" w:rsidRDefault="009F1D56" w:rsidP="009F1D56">
      <w:pPr>
        <w:pStyle w:val="NoSpacing"/>
        <w:ind w:left="720"/>
      </w:pPr>
      <w:r w:rsidRPr="009F1D56">
        <w:lastRenderedPageBreak/>
        <w:t xml:space="preserve">The </w:t>
      </w:r>
      <w:r>
        <w:t xml:space="preserve">due process </w:t>
      </w:r>
      <w:r w:rsidRPr="009F1D56">
        <w:t xml:space="preserve">hearing must be conducted by an individual who has no direct interest in its result. After the hearing, the educational agency must issue its determination in writing within a reasonable amount of time. That determination must be based solely on the evidence presented in the hearing and must include a summary of the evidence and the reasons for the determination. </w:t>
      </w:r>
    </w:p>
    <w:p w14:paraId="61E2D4D2" w14:textId="77777777" w:rsidR="0016516D" w:rsidRDefault="0016516D" w:rsidP="009F1D56">
      <w:pPr>
        <w:pStyle w:val="NoSpacing"/>
        <w:ind w:left="720"/>
      </w:pPr>
    </w:p>
    <w:p w14:paraId="17F47867" w14:textId="09CD9A33" w:rsidR="0016516D" w:rsidRDefault="0016516D" w:rsidP="009F1D56">
      <w:pPr>
        <w:pStyle w:val="NoSpacing"/>
        <w:ind w:left="720"/>
      </w:pPr>
      <w:r>
        <w:rPr>
          <w:noProof/>
        </w:rPr>
        <w:drawing>
          <wp:anchor distT="0" distB="0" distL="114300" distR="114300" simplePos="0" relativeHeight="251662336" behindDoc="1" locked="0" layoutInCell="1" allowOverlap="1" wp14:anchorId="1CA8D649" wp14:editId="00394177">
            <wp:simplePos x="0" y="0"/>
            <wp:positionH relativeFrom="column">
              <wp:posOffset>5184250</wp:posOffset>
            </wp:positionH>
            <wp:positionV relativeFrom="paragraph">
              <wp:posOffset>276</wp:posOffset>
            </wp:positionV>
            <wp:extent cx="1222248" cy="1219200"/>
            <wp:effectExtent l="0" t="0" r="0" b="0"/>
            <wp:wrapTight wrapText="bothSides">
              <wp:wrapPolygon edited="0">
                <wp:start x="0" y="0"/>
                <wp:lineTo x="0" y="21263"/>
                <wp:lineTo x="21218" y="21263"/>
                <wp:lineTo x="21218" y="0"/>
                <wp:lineTo x="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ale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2248" cy="1219200"/>
                    </a:xfrm>
                    <a:prstGeom prst="rect">
                      <a:avLst/>
                    </a:prstGeom>
                  </pic:spPr>
                </pic:pic>
              </a:graphicData>
            </a:graphic>
          </wp:anchor>
        </w:drawing>
      </w:r>
      <w:r w:rsidR="009F1D56" w:rsidRPr="0016516D">
        <w:rPr>
          <w:b/>
          <w:bCs/>
          <w:i/>
          <w:iCs/>
        </w:rPr>
        <w:t>If the result of the hearing is favorable to you</w:t>
      </w:r>
      <w:r w:rsidR="009F1D56" w:rsidRPr="009F1D56">
        <w:t xml:space="preserve">, the school system must amend your child’s records and inform you in writing that it has done so. </w:t>
      </w:r>
    </w:p>
    <w:p w14:paraId="7542B1C2" w14:textId="6F898559" w:rsidR="0016516D" w:rsidRDefault="0016516D" w:rsidP="009F1D56">
      <w:pPr>
        <w:pStyle w:val="NoSpacing"/>
        <w:ind w:left="720"/>
      </w:pPr>
    </w:p>
    <w:p w14:paraId="4B744835" w14:textId="18BBBCB2" w:rsidR="009F1D56" w:rsidRPr="009F1D56" w:rsidRDefault="009F1D56" w:rsidP="009F1D56">
      <w:pPr>
        <w:pStyle w:val="NoSpacing"/>
        <w:ind w:left="720"/>
      </w:pPr>
      <w:r w:rsidRPr="009F1D56">
        <w:t xml:space="preserve">On the other hand, </w:t>
      </w:r>
      <w:r w:rsidRPr="0016516D">
        <w:rPr>
          <w:b/>
          <w:bCs/>
          <w:i/>
          <w:iCs/>
        </w:rPr>
        <w:t>if the result of the hearing</w:t>
      </w:r>
      <w:r w:rsidRPr="009F1D56">
        <w:t xml:space="preserve"> is that the information about your child is </w:t>
      </w:r>
      <w:r w:rsidRPr="009F1D56">
        <w:rPr>
          <w:i/>
          <w:iCs/>
        </w:rPr>
        <w:t>not</w:t>
      </w:r>
      <w:r w:rsidRPr="009F1D56">
        <w:t xml:space="preserve"> inaccurate or misleading, or does </w:t>
      </w:r>
      <w:r w:rsidRPr="009F1D56">
        <w:rPr>
          <w:i/>
          <w:iCs/>
        </w:rPr>
        <w:t>not</w:t>
      </w:r>
      <w:r w:rsidRPr="009F1D56">
        <w:t xml:space="preserve"> violate your child’s privacy or other rights, then the school system must inform you, as parents, that you have the right to add a statement to your child’s records commenting on the information that has been under dispute and presenting the reasons you do not agree with it.</w:t>
      </w:r>
    </w:p>
    <w:p w14:paraId="470300BB" w14:textId="77777777" w:rsidR="009F1D56" w:rsidRPr="009F1D56" w:rsidRDefault="009F1D56" w:rsidP="009F1D56">
      <w:pPr>
        <w:pStyle w:val="NoSpacing"/>
        <w:ind w:left="720"/>
      </w:pPr>
    </w:p>
    <w:p w14:paraId="04E5919F" w14:textId="467F6823" w:rsidR="00212AB9" w:rsidRPr="009102C2" w:rsidRDefault="009F1D56" w:rsidP="00A327F9">
      <w:pPr>
        <w:pStyle w:val="NoSpacing"/>
        <w:ind w:left="720"/>
        <w:rPr>
          <w:lang w:val="es-US"/>
        </w:rPr>
      </w:pPr>
      <w:r w:rsidRPr="009F1D56">
        <w:t>The district must attach your statement to the records and maintain it there as long as the agency maintains the records. If your child’s records (or the part that’s under dispute) is disclosed by the agency to any other person, your statement must also be disclosed to that person.</w:t>
      </w:r>
    </w:p>
    <w:p w14:paraId="27D04241" w14:textId="77777777" w:rsidR="00A327F9" w:rsidRDefault="00A327F9" w:rsidP="00A327F9">
      <w:pPr>
        <w:pStyle w:val="NoSpacing"/>
        <w:ind w:right="90"/>
      </w:pPr>
    </w:p>
    <w:p w14:paraId="7B8A7B6C" w14:textId="77777777" w:rsidR="00A327F9" w:rsidRDefault="00A327F9" w:rsidP="00A327F9">
      <w:pPr>
        <w:pStyle w:val="NoSpacing"/>
        <w:ind w:left="540" w:right="90"/>
      </w:pPr>
    </w:p>
    <w:p w14:paraId="0AADC6D6" w14:textId="77777777" w:rsidR="00A327F9" w:rsidRDefault="00A327F9" w:rsidP="00A327F9">
      <w:pPr>
        <w:pStyle w:val="NoSpacing"/>
        <w:ind w:left="1980" w:right="90" w:firstLine="180"/>
      </w:pPr>
      <w:r>
        <w:rPr>
          <w:noProof/>
        </w:rPr>
        <w:drawing>
          <wp:anchor distT="0" distB="0" distL="114300" distR="114300" simplePos="0" relativeHeight="251664384" behindDoc="0" locked="0" layoutInCell="1" allowOverlap="1" wp14:anchorId="59305087" wp14:editId="36040904">
            <wp:simplePos x="0" y="0"/>
            <wp:positionH relativeFrom="column">
              <wp:posOffset>2612390</wp:posOffset>
            </wp:positionH>
            <wp:positionV relativeFrom="paragraph">
              <wp:posOffset>111125</wp:posOffset>
            </wp:positionV>
            <wp:extent cx="1111885" cy="866775"/>
            <wp:effectExtent l="0" t="0" r="0" b="9525"/>
            <wp:wrapSquare wrapText="bothSides"/>
            <wp:docPr id="6" name="Picture 6" descr="A star labelled &quot;Highly Rated&quot; to show that this article has been reviewed and judged as a highly rated resource for Parent Ce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ighly-Rated-300x23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1885" cy="866775"/>
                    </a:xfrm>
                    <a:prstGeom prst="rect">
                      <a:avLst/>
                    </a:prstGeom>
                  </pic:spPr>
                </pic:pic>
              </a:graphicData>
            </a:graphic>
            <wp14:sizeRelH relativeFrom="margin">
              <wp14:pctWidth>0</wp14:pctWidth>
            </wp14:sizeRelH>
            <wp14:sizeRelV relativeFrom="margin">
              <wp14:pctHeight>0</wp14:pctHeight>
            </wp14:sizeRelV>
          </wp:anchor>
        </w:drawing>
      </w:r>
      <w:r>
        <w:t xml:space="preserve">    ________________________________________________________</w:t>
      </w:r>
    </w:p>
    <w:p w14:paraId="47B1C919" w14:textId="77777777" w:rsidR="00A327F9" w:rsidRDefault="00A327F9" w:rsidP="00A327F9">
      <w:pPr>
        <w:pStyle w:val="NoSpacing"/>
        <w:ind w:left="540" w:right="90"/>
      </w:pPr>
    </w:p>
    <w:p w14:paraId="0A7C9742" w14:textId="77777777" w:rsidR="00A327F9" w:rsidRDefault="00A327F9" w:rsidP="00A327F9">
      <w:pPr>
        <w:pStyle w:val="NoSpacing"/>
        <w:tabs>
          <w:tab w:val="left" w:pos="8100"/>
        </w:tabs>
        <w:ind w:left="1980" w:right="1170"/>
      </w:pPr>
      <w:r w:rsidRPr="00206023">
        <w:rPr>
          <w:b/>
          <w:bCs/>
          <w:i/>
          <w:iCs/>
        </w:rPr>
        <w:t>Highly Rated Resource!</w:t>
      </w:r>
      <w:r>
        <w:t xml:space="preserve">  This resource was reviewed by 3-member panels of Parent Center staff working independently from one another to rate the quality, relevance, and usefulness of CPIR resources. This resource was found to be of “High Quality, High Relevance,</w:t>
      </w:r>
      <w:bookmarkStart w:id="0" w:name="_GoBack"/>
      <w:bookmarkEnd w:id="0"/>
      <w:r>
        <w:t xml:space="preserve"> High Usefulness” to Parent Centers.</w:t>
      </w:r>
    </w:p>
    <w:p w14:paraId="68C363EA" w14:textId="77777777" w:rsidR="00A327F9" w:rsidRDefault="00A327F9" w:rsidP="00A327F9">
      <w:pPr>
        <w:pStyle w:val="NoSpacing"/>
        <w:tabs>
          <w:tab w:val="left" w:pos="8100"/>
        </w:tabs>
        <w:ind w:left="1980" w:right="1170"/>
      </w:pPr>
      <w:r>
        <w:t>________________________________________________________</w:t>
      </w:r>
    </w:p>
    <w:p w14:paraId="2ADCF6E7" w14:textId="77777777" w:rsidR="00A327F9" w:rsidRDefault="00A327F9" w:rsidP="00A327F9">
      <w:pPr>
        <w:ind w:right="-360"/>
      </w:pPr>
    </w:p>
    <w:p w14:paraId="6A2E7992" w14:textId="77777777" w:rsidR="008D773E" w:rsidRPr="009102C2" w:rsidRDefault="008D773E" w:rsidP="00FD3A47">
      <w:pPr>
        <w:ind w:left="720"/>
        <w:rPr>
          <w:rFonts w:cstheme="minorHAnsi"/>
          <w:lang w:val="es-US"/>
        </w:rPr>
      </w:pPr>
    </w:p>
    <w:p w14:paraId="3F32C5BB" w14:textId="166CE233" w:rsidR="00FD3A47" w:rsidRPr="009102C2" w:rsidRDefault="00D52D4A" w:rsidP="00FD3A47">
      <w:pPr>
        <w:ind w:left="720"/>
        <w:rPr>
          <w:rFonts w:cstheme="minorHAnsi"/>
          <w:lang w:val="es-US"/>
        </w:rPr>
      </w:pPr>
      <w:r w:rsidRPr="00FD3A47">
        <w:rPr>
          <w:rFonts w:cstheme="minorHAnsi"/>
          <w:noProof/>
        </w:rPr>
        <w:drawing>
          <wp:anchor distT="0" distB="0" distL="114300" distR="114300" simplePos="0" relativeHeight="251657216" behindDoc="0" locked="0" layoutInCell="1" allowOverlap="1" wp14:anchorId="4CEE433C" wp14:editId="00ED0912">
            <wp:simplePos x="0" y="0"/>
            <wp:positionH relativeFrom="column">
              <wp:posOffset>2683316</wp:posOffset>
            </wp:positionH>
            <wp:positionV relativeFrom="paragraph">
              <wp:posOffset>172085</wp:posOffset>
            </wp:positionV>
            <wp:extent cx="1165896" cy="733729"/>
            <wp:effectExtent l="0" t="0" r="0" b="9525"/>
            <wp:wrapNone/>
            <wp:docPr id="16" name="Picture 8" descr="The IDEAs that Work logo of the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65896" cy="733729"/>
                    </a:xfrm>
                    <a:prstGeom prst="rect">
                      <a:avLst/>
                    </a:prstGeom>
                  </pic:spPr>
                </pic:pic>
              </a:graphicData>
            </a:graphic>
            <wp14:sizeRelH relativeFrom="margin">
              <wp14:pctWidth>0</wp14:pctWidth>
            </wp14:sizeRelH>
            <wp14:sizeRelV relativeFrom="margin">
              <wp14:pctHeight>0</wp14:pctHeight>
            </wp14:sizeRelV>
          </wp:anchor>
        </w:drawing>
      </w:r>
    </w:p>
    <w:p w14:paraId="4B4DD30C" w14:textId="31E9C7FA" w:rsidR="00FD3A47" w:rsidRPr="009102C2" w:rsidRDefault="00FD3A47" w:rsidP="00FD3A47">
      <w:pPr>
        <w:ind w:left="720"/>
        <w:rPr>
          <w:rFonts w:cstheme="minorHAnsi"/>
          <w:lang w:val="es-US"/>
        </w:rPr>
      </w:pPr>
    </w:p>
    <w:p w14:paraId="21256A16" w14:textId="706E62AB" w:rsidR="00FD3A47" w:rsidRDefault="00D52D4A" w:rsidP="00D52D4A">
      <w:pPr>
        <w:ind w:left="1440"/>
        <w:rPr>
          <w:rFonts w:cstheme="minorHAnsi"/>
        </w:rPr>
      </w:pPr>
      <w:r>
        <w:rPr>
          <w:noProof/>
        </w:rPr>
        <mc:AlternateContent>
          <mc:Choice Requires="wps">
            <w:drawing>
              <wp:inline distT="0" distB="0" distL="0" distR="0" wp14:anchorId="6AD1990A" wp14:editId="2081A240">
                <wp:extent cx="5135355" cy="0"/>
                <wp:effectExtent l="19050" t="38100" r="65405" b="114300"/>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35355"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156923"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0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0C537FCB" w14:textId="0BF74E66" w:rsidR="00FD3A47" w:rsidRDefault="00D52D4A" w:rsidP="00FD3A47">
      <w:pPr>
        <w:ind w:left="720"/>
        <w:rPr>
          <w:rFonts w:cstheme="minorHAnsi"/>
        </w:rPr>
      </w:pPr>
      <w:r w:rsidRPr="00FD3A47">
        <w:rPr>
          <w:rFonts w:cstheme="minorHAnsi"/>
          <w:noProof/>
        </w:rPr>
        <mc:AlternateContent>
          <mc:Choice Requires="wps">
            <w:drawing>
              <wp:anchor distT="0" distB="0" distL="114300" distR="114300" simplePos="0" relativeHeight="251658240" behindDoc="0" locked="0" layoutInCell="1" allowOverlap="1" wp14:anchorId="7EE64E16" wp14:editId="283A3942">
                <wp:simplePos x="0" y="0"/>
                <wp:positionH relativeFrom="column">
                  <wp:posOffset>1016635</wp:posOffset>
                </wp:positionH>
                <wp:positionV relativeFrom="paragraph">
                  <wp:posOffset>42342</wp:posOffset>
                </wp:positionV>
                <wp:extent cx="4907915" cy="1016635"/>
                <wp:effectExtent l="0" t="0" r="6985" b="0"/>
                <wp:wrapSquare wrapText="bothSides"/>
                <wp:docPr id="15" name="Text Box 2" descr="Text says that CPIR is made possible through a cooperative agreement between SPAN and the Office of Special Education Program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1016635"/>
                        </a:xfrm>
                        <a:prstGeom prst="rect">
                          <a:avLst/>
                        </a:prstGeom>
                        <a:solidFill>
                          <a:srgbClr val="FFFFFF"/>
                        </a:solidFill>
                        <a:ln w="9525">
                          <a:noFill/>
                          <a:miter lim="800000"/>
                          <a:headEnd/>
                          <a:tailEnd/>
                        </a:ln>
                      </wps:spPr>
                      <wps:txbx>
                        <w:txbxContent>
                          <w:p w14:paraId="7551E35D" w14:textId="77777777" w:rsidR="00FD3A47" w:rsidRPr="00E50337" w:rsidRDefault="00FD3A47" w:rsidP="00FD3A47">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EE64E16" id="_x0000_t202" coordsize="21600,21600" o:spt="202" path="m,l,21600r21600,l21600,xe">
                <v:stroke joinstyle="miter"/>
                <v:path gradientshapeok="t" o:connecttype="rect"/>
              </v:shapetype>
              <v:shape id="Text Box 2" o:spid="_x0000_s1026" type="#_x0000_t202" alt="Text says that CPIR is made possible through a cooperative agreement between SPAN and the Office of Special Education Programs." style="position:absolute;left:0;text-align:left;margin-left:80.05pt;margin-top:3.35pt;width:386.45pt;height:80.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" stroked="f">
                <v:textbox>
                  <w:txbxContent>
                    <w:p w14:paraId="7551E35D" w14:textId="77777777" w:rsidR="00FD3A47" w:rsidRPr="00E50337" w:rsidRDefault="00FD3A47" w:rsidP="00FD3A47">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v:textbox>
                <w10:wrap type="square"/>
              </v:shape>
            </w:pict>
          </mc:Fallback>
        </mc:AlternateContent>
      </w:r>
    </w:p>
    <w:p w14:paraId="7AE6B797" w14:textId="1A58C8F7" w:rsidR="00496045" w:rsidRPr="00496045" w:rsidRDefault="00496045" w:rsidP="00496045">
      <w:pPr>
        <w:rPr>
          <w:rFonts w:cstheme="minorHAnsi"/>
        </w:rPr>
      </w:pPr>
    </w:p>
    <w:p w14:paraId="5B226EB7" w14:textId="4C32B572" w:rsidR="00496045" w:rsidRPr="00496045" w:rsidRDefault="00496045" w:rsidP="00496045">
      <w:pPr>
        <w:rPr>
          <w:rFonts w:cstheme="minorHAnsi"/>
        </w:rPr>
      </w:pPr>
    </w:p>
    <w:p w14:paraId="3EEB5B08" w14:textId="42878C76" w:rsidR="00496045" w:rsidRPr="00496045" w:rsidRDefault="00496045" w:rsidP="00496045">
      <w:pPr>
        <w:rPr>
          <w:rFonts w:cstheme="minorHAnsi"/>
        </w:rPr>
      </w:pPr>
    </w:p>
    <w:sectPr w:rsidR="00496045" w:rsidRPr="00496045" w:rsidSect="00837AB2">
      <w:footerReference w:type="default" r:id="rId20"/>
      <w:pgSz w:w="12240" w:h="15840"/>
      <w:pgMar w:top="720" w:right="144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DE489" w14:textId="77777777" w:rsidR="006B7E99" w:rsidRDefault="006B7E99" w:rsidP="00DE7652">
      <w:pPr>
        <w:spacing w:after="0" w:line="240" w:lineRule="auto"/>
      </w:pPr>
      <w:r>
        <w:separator/>
      </w:r>
    </w:p>
  </w:endnote>
  <w:endnote w:type="continuationSeparator" w:id="0">
    <w:p w14:paraId="4A62A0DE" w14:textId="77777777" w:rsidR="006B7E99" w:rsidRDefault="006B7E99" w:rsidP="00DE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8528C" w14:textId="3B4CEC9C" w:rsidR="001A5017" w:rsidRPr="00A327F9" w:rsidRDefault="00255BA0" w:rsidP="00E84048">
    <w:pPr>
      <w:pStyle w:val="Footer"/>
      <w:tabs>
        <w:tab w:val="clear" w:pos="9360"/>
      </w:tabs>
      <w:spacing w:after="120"/>
      <w:ind w:left="634"/>
      <w:rPr>
        <w:sz w:val="20"/>
        <w:szCs w:val="20"/>
      </w:rPr>
    </w:pPr>
    <w:r w:rsidRPr="00A327F9">
      <w:rPr>
        <w:i/>
        <w:iCs/>
        <w:sz w:val="20"/>
        <w:szCs w:val="20"/>
      </w:rPr>
      <w:t>______________________________________________________________________________________________</w:t>
    </w:r>
    <w:r w:rsidRPr="00A327F9">
      <w:rPr>
        <w:i/>
        <w:iCs/>
        <w:sz w:val="20"/>
        <w:szCs w:val="20"/>
      </w:rPr>
      <w:br/>
    </w:r>
    <w:r w:rsidR="001A069B" w:rsidRPr="00A327F9">
      <w:rPr>
        <w:i/>
        <w:iCs/>
        <w:sz w:val="20"/>
        <w:szCs w:val="20"/>
      </w:rPr>
      <w:br/>
    </w:r>
    <w:r w:rsidR="00A327F9" w:rsidRPr="00A327F9">
      <w:rPr>
        <w:i/>
        <w:iCs/>
        <w:sz w:val="20"/>
        <w:szCs w:val="20"/>
      </w:rPr>
      <w:t>Parent Right to Confidentiality and</w:t>
    </w:r>
    <w:r w:rsidR="00A327F9">
      <w:rPr>
        <w:i/>
        <w:iCs/>
        <w:sz w:val="20"/>
        <w:szCs w:val="20"/>
      </w:rPr>
      <w:t xml:space="preserve"> Access to Records</w:t>
    </w:r>
    <w:r w:rsidR="00A327F9">
      <w:rPr>
        <w:i/>
        <w:iCs/>
        <w:sz w:val="20"/>
        <w:szCs w:val="20"/>
      </w:rPr>
      <w:tab/>
    </w:r>
    <w:r w:rsidR="00E042D6" w:rsidRPr="00A327F9">
      <w:rPr>
        <w:i/>
        <w:iCs/>
        <w:sz w:val="20"/>
        <w:szCs w:val="20"/>
      </w:rPr>
      <w:tab/>
    </w:r>
    <w:r w:rsidR="00E042D6" w:rsidRPr="00A327F9">
      <w:rPr>
        <w:i/>
        <w:iCs/>
        <w:sz w:val="20"/>
        <w:szCs w:val="20"/>
      </w:rPr>
      <w:tab/>
    </w:r>
    <w:r w:rsidR="00E042D6" w:rsidRPr="00A327F9">
      <w:rPr>
        <w:i/>
        <w:iCs/>
        <w:sz w:val="20"/>
        <w:szCs w:val="20"/>
      </w:rPr>
      <w:tab/>
    </w:r>
    <w:r w:rsidR="004A6F45" w:rsidRPr="00A327F9">
      <w:rPr>
        <w:i/>
        <w:iCs/>
        <w:sz w:val="20"/>
        <w:szCs w:val="20"/>
      </w:rPr>
      <w:t xml:space="preserve">  </w:t>
    </w:r>
    <w:r w:rsidR="00496045" w:rsidRPr="00A327F9">
      <w:rPr>
        <w:sz w:val="20"/>
        <w:szCs w:val="20"/>
      </w:rPr>
      <w:t xml:space="preserve">  </w:t>
    </w:r>
    <w:r w:rsidR="00496045" w:rsidRPr="00A327F9">
      <w:rPr>
        <w:sz w:val="20"/>
        <w:szCs w:val="20"/>
      </w:rPr>
      <w:tab/>
    </w:r>
    <w:r w:rsidR="00B015AE" w:rsidRPr="00A327F9">
      <w:rPr>
        <w:sz w:val="20"/>
        <w:szCs w:val="20"/>
      </w:rPr>
      <w:t xml:space="preserve">      </w:t>
    </w:r>
    <w:r w:rsidR="00B015AE" w:rsidRPr="00A327F9">
      <w:rPr>
        <w:sz w:val="20"/>
        <w:szCs w:val="20"/>
      </w:rPr>
      <w:tab/>
    </w:r>
    <w:r w:rsidR="004A6F45" w:rsidRPr="00A327F9">
      <w:rPr>
        <w:sz w:val="20"/>
        <w:szCs w:val="20"/>
      </w:rPr>
      <w:t>p</w:t>
    </w:r>
    <w:r w:rsidR="00A327F9">
      <w:rPr>
        <w:sz w:val="20"/>
        <w:szCs w:val="20"/>
      </w:rPr>
      <w:t>age</w:t>
    </w:r>
    <w:r w:rsidR="00A93B0D" w:rsidRPr="00A327F9">
      <w:rPr>
        <w:sz w:val="20"/>
        <w:szCs w:val="20"/>
      </w:rPr>
      <w:t xml:space="preserve"> </w:t>
    </w:r>
    <w:r w:rsidR="005F6888" w:rsidRPr="00A327F9">
      <w:rPr>
        <w:sz w:val="20"/>
        <w:szCs w:val="20"/>
      </w:rPr>
      <w:t xml:space="preserve">| </w:t>
    </w:r>
    <w:r w:rsidR="00874CF6" w:rsidRPr="00496045">
      <w:rPr>
        <w:sz w:val="20"/>
        <w:szCs w:val="20"/>
      </w:rPr>
      <w:fldChar w:fldCharType="begin"/>
    </w:r>
    <w:r w:rsidR="00874CF6" w:rsidRPr="00A327F9">
      <w:rPr>
        <w:sz w:val="20"/>
        <w:szCs w:val="20"/>
      </w:rPr>
      <w:instrText xml:space="preserve"> PAGE   \* MERGEFORMAT </w:instrText>
    </w:r>
    <w:r w:rsidR="00874CF6" w:rsidRPr="00496045">
      <w:rPr>
        <w:sz w:val="20"/>
        <w:szCs w:val="20"/>
      </w:rPr>
      <w:fldChar w:fldCharType="separate"/>
    </w:r>
    <w:r w:rsidR="00874CF6" w:rsidRPr="00A327F9">
      <w:rPr>
        <w:noProof/>
        <w:sz w:val="20"/>
        <w:szCs w:val="20"/>
      </w:rPr>
      <w:t>1</w:t>
    </w:r>
    <w:r w:rsidR="00874CF6" w:rsidRPr="0049604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36C25" w14:textId="77777777" w:rsidR="006B7E99" w:rsidRDefault="006B7E99" w:rsidP="00DE7652">
      <w:pPr>
        <w:spacing w:after="0" w:line="240" w:lineRule="auto"/>
      </w:pPr>
      <w:r>
        <w:separator/>
      </w:r>
    </w:p>
  </w:footnote>
  <w:footnote w:type="continuationSeparator" w:id="0">
    <w:p w14:paraId="5253666D" w14:textId="77777777" w:rsidR="006B7E99" w:rsidRDefault="006B7E99" w:rsidP="00DE7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5BF9"/>
    <w:multiLevelType w:val="hybridMultilevel"/>
    <w:tmpl w:val="36826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21E04"/>
    <w:multiLevelType w:val="hybridMultilevel"/>
    <w:tmpl w:val="52C01B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D104160"/>
    <w:multiLevelType w:val="hybridMultilevel"/>
    <w:tmpl w:val="6C9AAF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1FE73FD"/>
    <w:multiLevelType w:val="hybridMultilevel"/>
    <w:tmpl w:val="072C6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F10E43"/>
    <w:multiLevelType w:val="hybridMultilevel"/>
    <w:tmpl w:val="BD46C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4B0700"/>
    <w:multiLevelType w:val="hybridMultilevel"/>
    <w:tmpl w:val="8390A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D92C6A"/>
    <w:multiLevelType w:val="hybridMultilevel"/>
    <w:tmpl w:val="4FDE6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D06DB8"/>
    <w:multiLevelType w:val="hybridMultilevel"/>
    <w:tmpl w:val="D6B22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A12246"/>
    <w:multiLevelType w:val="hybridMultilevel"/>
    <w:tmpl w:val="3ECEDA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E23322E"/>
    <w:multiLevelType w:val="hybridMultilevel"/>
    <w:tmpl w:val="A1FE1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1A542C"/>
    <w:multiLevelType w:val="hybridMultilevel"/>
    <w:tmpl w:val="E90614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58B4C0D"/>
    <w:multiLevelType w:val="hybridMultilevel"/>
    <w:tmpl w:val="96282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6D20A6"/>
    <w:multiLevelType w:val="hybridMultilevel"/>
    <w:tmpl w:val="5492E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F062A3"/>
    <w:multiLevelType w:val="hybridMultilevel"/>
    <w:tmpl w:val="BB1464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209650A"/>
    <w:multiLevelType w:val="hybridMultilevel"/>
    <w:tmpl w:val="F1D066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2402BC8"/>
    <w:multiLevelType w:val="hybridMultilevel"/>
    <w:tmpl w:val="B9F2F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6E3799"/>
    <w:multiLevelType w:val="hybridMultilevel"/>
    <w:tmpl w:val="493CEB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1733271"/>
    <w:multiLevelType w:val="hybridMultilevel"/>
    <w:tmpl w:val="8B28F3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7347852"/>
    <w:multiLevelType w:val="hybridMultilevel"/>
    <w:tmpl w:val="61CC3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3C53B7"/>
    <w:multiLevelType w:val="hybridMultilevel"/>
    <w:tmpl w:val="C1CAE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0A427B"/>
    <w:multiLevelType w:val="hybridMultilevel"/>
    <w:tmpl w:val="63120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5E5E43"/>
    <w:multiLevelType w:val="hybridMultilevel"/>
    <w:tmpl w:val="1AE05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EDF736C"/>
    <w:multiLevelType w:val="hybridMultilevel"/>
    <w:tmpl w:val="A56E0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16"/>
  </w:num>
  <w:num w:numId="4">
    <w:abstractNumId w:val="13"/>
  </w:num>
  <w:num w:numId="5">
    <w:abstractNumId w:val="14"/>
  </w:num>
  <w:num w:numId="6">
    <w:abstractNumId w:val="17"/>
  </w:num>
  <w:num w:numId="7">
    <w:abstractNumId w:val="2"/>
  </w:num>
  <w:num w:numId="8">
    <w:abstractNumId w:val="12"/>
  </w:num>
  <w:num w:numId="9">
    <w:abstractNumId w:val="3"/>
  </w:num>
  <w:num w:numId="10">
    <w:abstractNumId w:val="20"/>
  </w:num>
  <w:num w:numId="11">
    <w:abstractNumId w:val="19"/>
  </w:num>
  <w:num w:numId="12">
    <w:abstractNumId w:val="0"/>
  </w:num>
  <w:num w:numId="13">
    <w:abstractNumId w:val="11"/>
  </w:num>
  <w:num w:numId="14">
    <w:abstractNumId w:val="8"/>
  </w:num>
  <w:num w:numId="15">
    <w:abstractNumId w:val="21"/>
  </w:num>
  <w:num w:numId="16">
    <w:abstractNumId w:val="22"/>
  </w:num>
  <w:num w:numId="17">
    <w:abstractNumId w:val="6"/>
  </w:num>
  <w:num w:numId="18">
    <w:abstractNumId w:val="7"/>
  </w:num>
  <w:num w:numId="19">
    <w:abstractNumId w:val="15"/>
  </w:num>
  <w:num w:numId="20">
    <w:abstractNumId w:val="5"/>
  </w:num>
  <w:num w:numId="21">
    <w:abstractNumId w:val="9"/>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13"/>
    <w:rsid w:val="000031F2"/>
    <w:rsid w:val="00015B43"/>
    <w:rsid w:val="0004067D"/>
    <w:rsid w:val="000620FD"/>
    <w:rsid w:val="00085EC3"/>
    <w:rsid w:val="000B6B96"/>
    <w:rsid w:val="000D1ACC"/>
    <w:rsid w:val="000D38AD"/>
    <w:rsid w:val="001352CF"/>
    <w:rsid w:val="0016516D"/>
    <w:rsid w:val="00167BCD"/>
    <w:rsid w:val="00180384"/>
    <w:rsid w:val="00181D2A"/>
    <w:rsid w:val="001A069B"/>
    <w:rsid w:val="001A5017"/>
    <w:rsid w:val="001C0FF1"/>
    <w:rsid w:val="001E0D9E"/>
    <w:rsid w:val="001E29F1"/>
    <w:rsid w:val="001F6C0C"/>
    <w:rsid w:val="00206023"/>
    <w:rsid w:val="00212AB9"/>
    <w:rsid w:val="00213BDE"/>
    <w:rsid w:val="00230F8D"/>
    <w:rsid w:val="00240581"/>
    <w:rsid w:val="00255BA0"/>
    <w:rsid w:val="002622E5"/>
    <w:rsid w:val="00275A5B"/>
    <w:rsid w:val="00283973"/>
    <w:rsid w:val="00286D3F"/>
    <w:rsid w:val="00286EE1"/>
    <w:rsid w:val="0029637E"/>
    <w:rsid w:val="002A5831"/>
    <w:rsid w:val="002B2C13"/>
    <w:rsid w:val="002B5465"/>
    <w:rsid w:val="002E4BBE"/>
    <w:rsid w:val="002F00C6"/>
    <w:rsid w:val="0030019F"/>
    <w:rsid w:val="003078EF"/>
    <w:rsid w:val="0031070A"/>
    <w:rsid w:val="003208CD"/>
    <w:rsid w:val="003461D3"/>
    <w:rsid w:val="00384C6A"/>
    <w:rsid w:val="003D2BFF"/>
    <w:rsid w:val="003E2C36"/>
    <w:rsid w:val="004176D8"/>
    <w:rsid w:val="004409BF"/>
    <w:rsid w:val="00441235"/>
    <w:rsid w:val="0045145C"/>
    <w:rsid w:val="00456B4F"/>
    <w:rsid w:val="00480130"/>
    <w:rsid w:val="00492781"/>
    <w:rsid w:val="00496045"/>
    <w:rsid w:val="0049607B"/>
    <w:rsid w:val="004A1E05"/>
    <w:rsid w:val="004A3B3B"/>
    <w:rsid w:val="004A6F45"/>
    <w:rsid w:val="004C1E23"/>
    <w:rsid w:val="004C4F24"/>
    <w:rsid w:val="004F1AB3"/>
    <w:rsid w:val="004F3632"/>
    <w:rsid w:val="004F374B"/>
    <w:rsid w:val="005007C2"/>
    <w:rsid w:val="00571D6C"/>
    <w:rsid w:val="005A1A67"/>
    <w:rsid w:val="005A1A74"/>
    <w:rsid w:val="005A4BFC"/>
    <w:rsid w:val="005A5619"/>
    <w:rsid w:val="005D047F"/>
    <w:rsid w:val="005F6888"/>
    <w:rsid w:val="00630154"/>
    <w:rsid w:val="006522BA"/>
    <w:rsid w:val="006763E2"/>
    <w:rsid w:val="00680235"/>
    <w:rsid w:val="006827D0"/>
    <w:rsid w:val="006B7E99"/>
    <w:rsid w:val="006C595E"/>
    <w:rsid w:val="006E13E7"/>
    <w:rsid w:val="00732864"/>
    <w:rsid w:val="00747482"/>
    <w:rsid w:val="00763BF3"/>
    <w:rsid w:val="007A0BF9"/>
    <w:rsid w:val="007C2499"/>
    <w:rsid w:val="007C7C5C"/>
    <w:rsid w:val="007D4D57"/>
    <w:rsid w:val="007E7CE0"/>
    <w:rsid w:val="007F0D0F"/>
    <w:rsid w:val="007F7ED1"/>
    <w:rsid w:val="00803F79"/>
    <w:rsid w:val="00824CE0"/>
    <w:rsid w:val="00837AB2"/>
    <w:rsid w:val="00874CF6"/>
    <w:rsid w:val="00887F17"/>
    <w:rsid w:val="008B09AD"/>
    <w:rsid w:val="008C5F2B"/>
    <w:rsid w:val="008D63A5"/>
    <w:rsid w:val="008D704C"/>
    <w:rsid w:val="008D773E"/>
    <w:rsid w:val="008F2BEF"/>
    <w:rsid w:val="00901BB4"/>
    <w:rsid w:val="009071FE"/>
    <w:rsid w:val="009102C2"/>
    <w:rsid w:val="00945CB8"/>
    <w:rsid w:val="00990477"/>
    <w:rsid w:val="009A0A18"/>
    <w:rsid w:val="009A201B"/>
    <w:rsid w:val="009A3EF6"/>
    <w:rsid w:val="009B2B8E"/>
    <w:rsid w:val="009B3C2E"/>
    <w:rsid w:val="009B472F"/>
    <w:rsid w:val="009B624E"/>
    <w:rsid w:val="009E4DCF"/>
    <w:rsid w:val="009F0EAA"/>
    <w:rsid w:val="009F1D56"/>
    <w:rsid w:val="00A07107"/>
    <w:rsid w:val="00A327F9"/>
    <w:rsid w:val="00A738AA"/>
    <w:rsid w:val="00A75FC3"/>
    <w:rsid w:val="00A93B0D"/>
    <w:rsid w:val="00AA683F"/>
    <w:rsid w:val="00AA77E7"/>
    <w:rsid w:val="00AB684E"/>
    <w:rsid w:val="00AD5385"/>
    <w:rsid w:val="00AE07C5"/>
    <w:rsid w:val="00AF309F"/>
    <w:rsid w:val="00B015AE"/>
    <w:rsid w:val="00B04208"/>
    <w:rsid w:val="00B06A82"/>
    <w:rsid w:val="00B33B2C"/>
    <w:rsid w:val="00B33DC6"/>
    <w:rsid w:val="00B403D7"/>
    <w:rsid w:val="00B8323D"/>
    <w:rsid w:val="00BF26B9"/>
    <w:rsid w:val="00C01487"/>
    <w:rsid w:val="00C022A9"/>
    <w:rsid w:val="00C20730"/>
    <w:rsid w:val="00C30AB7"/>
    <w:rsid w:val="00C33107"/>
    <w:rsid w:val="00C3606C"/>
    <w:rsid w:val="00C45D06"/>
    <w:rsid w:val="00C63E53"/>
    <w:rsid w:val="00C7088A"/>
    <w:rsid w:val="00CF07E1"/>
    <w:rsid w:val="00CF26C4"/>
    <w:rsid w:val="00CF5D0A"/>
    <w:rsid w:val="00D17764"/>
    <w:rsid w:val="00D21402"/>
    <w:rsid w:val="00D52D4A"/>
    <w:rsid w:val="00D702E2"/>
    <w:rsid w:val="00D90EC2"/>
    <w:rsid w:val="00DE3E1C"/>
    <w:rsid w:val="00DE7652"/>
    <w:rsid w:val="00DF38D5"/>
    <w:rsid w:val="00E042D6"/>
    <w:rsid w:val="00E20217"/>
    <w:rsid w:val="00E631D6"/>
    <w:rsid w:val="00E84048"/>
    <w:rsid w:val="00E9650D"/>
    <w:rsid w:val="00E96BA5"/>
    <w:rsid w:val="00EB5BF0"/>
    <w:rsid w:val="00EC72E1"/>
    <w:rsid w:val="00ED0187"/>
    <w:rsid w:val="00ED76FF"/>
    <w:rsid w:val="00F16C6A"/>
    <w:rsid w:val="00F35DD6"/>
    <w:rsid w:val="00FB39A1"/>
    <w:rsid w:val="00FB4739"/>
    <w:rsid w:val="00FC3E2A"/>
    <w:rsid w:val="00FD3A47"/>
    <w:rsid w:val="00FD6A12"/>
    <w:rsid w:val="00FE1AD0"/>
    <w:rsid w:val="00FE274A"/>
    <w:rsid w:val="00FF049B"/>
    <w:rsid w:val="00FF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95AF5"/>
  <w15:chartTrackingRefBased/>
  <w15:docId w15:val="{8BF4105C-8577-4665-B4F7-462A5B8D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6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C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F049B"/>
    <w:rPr>
      <w:color w:val="0563C1" w:themeColor="hyperlink"/>
      <w:u w:val="single"/>
    </w:rPr>
  </w:style>
  <w:style w:type="paragraph" w:styleId="NoSpacing">
    <w:name w:val="No Spacing"/>
    <w:link w:val="NoSpacingChar"/>
    <w:uiPriority w:val="1"/>
    <w:qFormat/>
    <w:rsid w:val="004A1E05"/>
    <w:pPr>
      <w:spacing w:after="0" w:line="240" w:lineRule="auto"/>
    </w:pPr>
  </w:style>
  <w:style w:type="paragraph" w:styleId="Header">
    <w:name w:val="header"/>
    <w:basedOn w:val="Normal"/>
    <w:link w:val="HeaderChar"/>
    <w:uiPriority w:val="99"/>
    <w:unhideWhenUsed/>
    <w:rsid w:val="00DE7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652"/>
  </w:style>
  <w:style w:type="paragraph" w:styleId="Footer">
    <w:name w:val="footer"/>
    <w:basedOn w:val="Normal"/>
    <w:link w:val="FooterChar"/>
    <w:uiPriority w:val="99"/>
    <w:unhideWhenUsed/>
    <w:rsid w:val="00DE7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52"/>
  </w:style>
  <w:style w:type="character" w:customStyle="1" w:styleId="Heading1Char">
    <w:name w:val="Heading 1 Char"/>
    <w:basedOn w:val="DefaultParagraphFont"/>
    <w:link w:val="Heading1"/>
    <w:uiPriority w:val="9"/>
    <w:rsid w:val="00BF26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F26B9"/>
    <w:pPr>
      <w:outlineLvl w:val="9"/>
    </w:pPr>
  </w:style>
  <w:style w:type="character" w:styleId="UnresolvedMention">
    <w:name w:val="Unresolved Mention"/>
    <w:basedOn w:val="DefaultParagraphFont"/>
    <w:uiPriority w:val="99"/>
    <w:semiHidden/>
    <w:unhideWhenUsed/>
    <w:rsid w:val="00AA683F"/>
    <w:rPr>
      <w:color w:val="605E5C"/>
      <w:shd w:val="clear" w:color="auto" w:fill="E1DFDD"/>
    </w:rPr>
  </w:style>
  <w:style w:type="paragraph" w:styleId="ListParagraph">
    <w:name w:val="List Paragraph"/>
    <w:basedOn w:val="Normal"/>
    <w:uiPriority w:val="34"/>
    <w:qFormat/>
    <w:rsid w:val="00901BB4"/>
    <w:pPr>
      <w:ind w:left="720"/>
      <w:contextualSpacing/>
    </w:pPr>
  </w:style>
  <w:style w:type="character" w:customStyle="1" w:styleId="NoSpacingChar">
    <w:name w:val="No Spacing Char"/>
    <w:basedOn w:val="DefaultParagraphFont"/>
    <w:link w:val="NoSpacing"/>
    <w:uiPriority w:val="1"/>
    <w:rsid w:val="00283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entcenterhub.org/derecho-expedientes/"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s://www.parentcenterhub.org/records-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586D6F8077A48941F8711D170AE4C" ma:contentTypeVersion="15" ma:contentTypeDescription="Create a new document." ma:contentTypeScope="" ma:versionID="f8b8d18747bc748d92456afe41a24084">
  <xsd:schema xmlns:xsd="http://www.w3.org/2001/XMLSchema" xmlns:xs="http://www.w3.org/2001/XMLSchema" xmlns:p="http://schemas.microsoft.com/office/2006/metadata/properties" xmlns:ns1="http://schemas.microsoft.com/sharepoint/v3" xmlns:ns3="d4600c0d-164f-4615-bf09-84247dcb5eec" xmlns:ns4="15e0418b-944e-4f74-88b6-6f2d7dcc7dfc" targetNamespace="http://schemas.microsoft.com/office/2006/metadata/properties" ma:root="true" ma:fieldsID="10ba8424d0d10740a49f98d6661016ed" ns1:_="" ns3:_="" ns4:_="">
    <xsd:import namespace="http://schemas.microsoft.com/sharepoint/v3"/>
    <xsd:import namespace="d4600c0d-164f-4615-bf09-84247dcb5eec"/>
    <xsd:import namespace="15e0418b-944e-4f74-88b6-6f2d7dcc7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00c0d-164f-4615-bf09-84247dcb5e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0418b-944e-4f74-88b6-6f2d7dcc7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0922D-5CF6-44EE-A69E-569C7E26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00c0d-164f-4615-bf09-84247dcb5eec"/>
    <ds:schemaRef ds:uri="15e0418b-944e-4f74-88b6-6f2d7dcc7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346F5-6548-48E2-A379-62D9BC2CAE0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3D88DA-C321-41D3-B91B-802F81896FA3}">
  <ds:schemaRefs>
    <ds:schemaRef ds:uri="http://schemas.microsoft.com/sharepoint/v3/contenttype/forms"/>
  </ds:schemaRefs>
</ds:datastoreItem>
</file>

<file path=customXml/itemProps4.xml><?xml version="1.0" encoding="utf-8"?>
<ds:datastoreItem xmlns:ds="http://schemas.openxmlformats.org/officeDocument/2006/customXml" ds:itemID="{2A585595-46D6-4052-8375-A68E017F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9</cp:revision>
  <cp:lastPrinted>2020-07-07T21:37:00Z</cp:lastPrinted>
  <dcterms:created xsi:type="dcterms:W3CDTF">2021-01-13T18:49:00Z</dcterms:created>
  <dcterms:modified xsi:type="dcterms:W3CDTF">2021-01-13T19:39:00Z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0x01010015A586D6F8077A48941F8711D170AE4C</vt:lpwstr>
  </property>
</Properties>
</file>